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7F00" w14:textId="28D33108" w:rsidR="0021653C" w:rsidRDefault="001A3F2E" w:rsidP="001A3F2E">
      <w:pPr>
        <w:jc w:val="center"/>
      </w:pPr>
      <w:r w:rsidRPr="009C2BB3">
        <w:rPr>
          <w:rFonts w:ascii="Tahoma" w:hAnsi="Tahoma" w:cs="Tahoma"/>
          <w:b/>
          <w:bCs/>
          <w:color w:val="000000"/>
          <w:sz w:val="20"/>
          <w:szCs w:val="20"/>
          <w:u w:val="single"/>
        </w:rPr>
        <w:t>ΦΥΛΛΟ ΣΥΜΟΡΦΩΣΗΣ</w:t>
      </w:r>
      <w:r>
        <w:rPr>
          <w:rFonts w:ascii="Tahoma" w:hAnsi="Tahoma" w:cs="Tahoma"/>
          <w:b/>
          <w:bCs/>
          <w:color w:val="000000"/>
          <w:sz w:val="20"/>
          <w:szCs w:val="20"/>
          <w:u w:val="single"/>
        </w:rPr>
        <w:t xml:space="preserve"> – ΤΕΧΝΙΚΕΣ ΠΡΟΔΙΑΓΡΑΦΕΣ</w:t>
      </w:r>
    </w:p>
    <w:p w14:paraId="74C4D436" w14:textId="77777777" w:rsidR="001A3F2E" w:rsidRDefault="001A3F2E"/>
    <w:p w14:paraId="3C00D3A0" w14:textId="77777777" w:rsidR="001A3F2E" w:rsidRDefault="001A3F2E"/>
    <w:tbl>
      <w:tblPr>
        <w:tblW w:w="9628" w:type="dxa"/>
        <w:jc w:val="center"/>
        <w:tblLook w:val="04A0" w:firstRow="1" w:lastRow="0" w:firstColumn="1" w:lastColumn="0" w:noHBand="0" w:noVBand="1"/>
      </w:tblPr>
      <w:tblGrid>
        <w:gridCol w:w="606"/>
        <w:gridCol w:w="6617"/>
        <w:gridCol w:w="1290"/>
        <w:gridCol w:w="1673"/>
      </w:tblGrid>
      <w:tr w:rsidR="00664A47" w14:paraId="177EBECF" w14:textId="77777777" w:rsidTr="00664A47">
        <w:trPr>
          <w:trHeight w:val="690"/>
          <w:jc w:val="center"/>
        </w:trPr>
        <w:tc>
          <w:tcPr>
            <w:tcW w:w="420"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14:paraId="4ADE22EB" w14:textId="77777777" w:rsidR="00664A47" w:rsidRDefault="00664A47">
            <w:pPr>
              <w:jc w:val="center"/>
              <w:rPr>
                <w:rFonts w:ascii="Tahoma" w:hAnsi="Tahoma" w:cs="Tahoma"/>
                <w:b/>
                <w:bCs/>
                <w:color w:val="000000"/>
                <w:sz w:val="20"/>
                <w:szCs w:val="20"/>
              </w:rPr>
            </w:pPr>
            <w:r>
              <w:rPr>
                <w:rFonts w:ascii="Tahoma" w:hAnsi="Tahoma" w:cs="Tahoma"/>
                <w:b/>
                <w:bCs/>
                <w:color w:val="000000"/>
                <w:sz w:val="20"/>
                <w:szCs w:val="20"/>
              </w:rPr>
              <w:t>Α/Α</w:t>
            </w:r>
          </w:p>
        </w:tc>
        <w:tc>
          <w:tcPr>
            <w:tcW w:w="6617"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14:paraId="46EE6F55" w14:textId="77777777" w:rsidR="00664A47" w:rsidRDefault="00664A47">
            <w:pPr>
              <w:jc w:val="center"/>
              <w:rPr>
                <w:rFonts w:ascii="Tahoma" w:hAnsi="Tahoma" w:cs="Tahoma"/>
                <w:b/>
                <w:bCs/>
                <w:color w:val="000000"/>
                <w:sz w:val="20"/>
                <w:szCs w:val="20"/>
              </w:rPr>
            </w:pPr>
            <w:r>
              <w:rPr>
                <w:rFonts w:ascii="Tahoma" w:hAnsi="Tahoma" w:cs="Tahoma"/>
                <w:b/>
                <w:bCs/>
                <w:color w:val="000000"/>
                <w:sz w:val="20"/>
                <w:szCs w:val="20"/>
              </w:rPr>
              <w:t xml:space="preserve">ΤΕΧΝΙΚΑ ΧΑΡΑΚΤΗΡΙΣΤΙΚΑ ΠΡΟΜΗΘΕΙΑΣ </w:t>
            </w:r>
          </w:p>
        </w:tc>
        <w:tc>
          <w:tcPr>
            <w:tcW w:w="1104" w:type="dxa"/>
            <w:tcBorders>
              <w:top w:val="single" w:sz="8" w:space="0" w:color="auto"/>
              <w:left w:val="nil"/>
              <w:bottom w:val="nil"/>
              <w:right w:val="single" w:sz="8" w:space="0" w:color="auto"/>
            </w:tcBorders>
            <w:shd w:val="clear" w:color="000000" w:fill="BFBFBF"/>
            <w:vAlign w:val="bottom"/>
            <w:hideMark/>
          </w:tcPr>
          <w:p w14:paraId="4431E12D" w14:textId="77777777" w:rsidR="00664A47" w:rsidRDefault="00664A47">
            <w:pPr>
              <w:jc w:val="center"/>
              <w:rPr>
                <w:rFonts w:ascii="Tahoma" w:hAnsi="Tahoma" w:cs="Tahoma"/>
                <w:b/>
                <w:bCs/>
                <w:color w:val="000000"/>
                <w:sz w:val="20"/>
                <w:szCs w:val="20"/>
              </w:rPr>
            </w:pPr>
            <w:r>
              <w:rPr>
                <w:rFonts w:ascii="Tahoma" w:hAnsi="Tahoma" w:cs="Tahoma"/>
                <w:b/>
                <w:bCs/>
                <w:color w:val="000000"/>
                <w:sz w:val="20"/>
                <w:szCs w:val="20"/>
              </w:rPr>
              <w:t> </w:t>
            </w:r>
          </w:p>
        </w:tc>
        <w:tc>
          <w:tcPr>
            <w:tcW w:w="1487"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14:paraId="48985842" w14:textId="77777777" w:rsidR="00664A47" w:rsidRDefault="00664A47">
            <w:pPr>
              <w:jc w:val="center"/>
              <w:rPr>
                <w:rFonts w:ascii="Tahoma" w:hAnsi="Tahoma" w:cs="Tahoma"/>
                <w:b/>
                <w:bCs/>
                <w:color w:val="000000"/>
                <w:sz w:val="20"/>
                <w:szCs w:val="20"/>
              </w:rPr>
            </w:pPr>
            <w:r>
              <w:rPr>
                <w:rFonts w:ascii="Tahoma" w:hAnsi="Tahoma" w:cs="Tahoma"/>
                <w:b/>
                <w:bCs/>
                <w:color w:val="000000"/>
                <w:sz w:val="20"/>
                <w:szCs w:val="20"/>
              </w:rPr>
              <w:t>ΑΠΑΝΤΗΣΗ ΠΡΟΜΗΘΕΥΤΗ</w:t>
            </w:r>
          </w:p>
        </w:tc>
      </w:tr>
      <w:tr w:rsidR="00664A47" w14:paraId="2E738A28" w14:textId="77777777" w:rsidTr="00664A47">
        <w:trPr>
          <w:trHeight w:val="300"/>
          <w:jc w:val="center"/>
        </w:trPr>
        <w:tc>
          <w:tcPr>
            <w:tcW w:w="420" w:type="dxa"/>
            <w:vMerge/>
            <w:tcBorders>
              <w:top w:val="single" w:sz="8" w:space="0" w:color="auto"/>
              <w:left w:val="single" w:sz="8" w:space="0" w:color="auto"/>
              <w:bottom w:val="single" w:sz="8" w:space="0" w:color="000000"/>
              <w:right w:val="single" w:sz="8" w:space="0" w:color="auto"/>
            </w:tcBorders>
            <w:vAlign w:val="center"/>
            <w:hideMark/>
          </w:tcPr>
          <w:p w14:paraId="746AD513" w14:textId="77777777" w:rsidR="00664A47" w:rsidRDefault="00664A47">
            <w:pPr>
              <w:rPr>
                <w:rFonts w:ascii="Tahoma" w:hAnsi="Tahoma" w:cs="Tahoma"/>
                <w:b/>
                <w:bCs/>
                <w:color w:val="000000"/>
                <w:sz w:val="20"/>
                <w:szCs w:val="20"/>
              </w:rPr>
            </w:pPr>
          </w:p>
        </w:tc>
        <w:tc>
          <w:tcPr>
            <w:tcW w:w="6617" w:type="dxa"/>
            <w:vMerge/>
            <w:tcBorders>
              <w:top w:val="single" w:sz="8" w:space="0" w:color="auto"/>
              <w:left w:val="single" w:sz="8" w:space="0" w:color="auto"/>
              <w:bottom w:val="single" w:sz="8" w:space="0" w:color="000000"/>
              <w:right w:val="single" w:sz="8" w:space="0" w:color="auto"/>
            </w:tcBorders>
            <w:vAlign w:val="center"/>
            <w:hideMark/>
          </w:tcPr>
          <w:p w14:paraId="417D3DDA" w14:textId="77777777" w:rsidR="00664A47" w:rsidRDefault="00664A47">
            <w:pPr>
              <w:rPr>
                <w:rFonts w:ascii="Tahoma" w:hAnsi="Tahoma" w:cs="Tahoma"/>
                <w:b/>
                <w:bCs/>
                <w:color w:val="000000"/>
                <w:sz w:val="20"/>
                <w:szCs w:val="20"/>
              </w:rPr>
            </w:pPr>
          </w:p>
        </w:tc>
        <w:tc>
          <w:tcPr>
            <w:tcW w:w="1104" w:type="dxa"/>
            <w:tcBorders>
              <w:top w:val="nil"/>
              <w:left w:val="nil"/>
              <w:bottom w:val="nil"/>
              <w:right w:val="single" w:sz="8" w:space="0" w:color="auto"/>
            </w:tcBorders>
            <w:shd w:val="clear" w:color="000000" w:fill="BFBFBF"/>
            <w:vAlign w:val="bottom"/>
            <w:hideMark/>
          </w:tcPr>
          <w:p w14:paraId="7CBAA916" w14:textId="77777777" w:rsidR="00664A47" w:rsidRDefault="00664A47">
            <w:pPr>
              <w:jc w:val="center"/>
              <w:rPr>
                <w:rFonts w:ascii="Tahoma" w:hAnsi="Tahoma" w:cs="Tahoma"/>
                <w:b/>
                <w:bCs/>
                <w:color w:val="000000"/>
                <w:sz w:val="20"/>
                <w:szCs w:val="20"/>
              </w:rPr>
            </w:pPr>
            <w:r>
              <w:rPr>
                <w:rFonts w:ascii="Tahoma" w:hAnsi="Tahoma" w:cs="Tahoma"/>
                <w:b/>
                <w:bCs/>
                <w:color w:val="000000"/>
                <w:sz w:val="20"/>
                <w:szCs w:val="20"/>
              </w:rPr>
              <w:t>ΑΠΑΙΤΗΣΗ</w:t>
            </w:r>
          </w:p>
        </w:tc>
        <w:tc>
          <w:tcPr>
            <w:tcW w:w="1487" w:type="dxa"/>
            <w:vMerge/>
            <w:tcBorders>
              <w:top w:val="single" w:sz="8" w:space="0" w:color="auto"/>
              <w:left w:val="single" w:sz="8" w:space="0" w:color="auto"/>
              <w:bottom w:val="single" w:sz="8" w:space="0" w:color="000000"/>
              <w:right w:val="single" w:sz="8" w:space="0" w:color="auto"/>
            </w:tcBorders>
            <w:vAlign w:val="center"/>
            <w:hideMark/>
          </w:tcPr>
          <w:p w14:paraId="1FF5A97B" w14:textId="77777777" w:rsidR="00664A47" w:rsidRDefault="00664A47">
            <w:pPr>
              <w:rPr>
                <w:rFonts w:ascii="Tahoma" w:hAnsi="Tahoma" w:cs="Tahoma"/>
                <w:b/>
                <w:bCs/>
                <w:color w:val="000000"/>
                <w:sz w:val="20"/>
                <w:szCs w:val="20"/>
              </w:rPr>
            </w:pPr>
          </w:p>
        </w:tc>
      </w:tr>
      <w:tr w:rsidR="00664A47" w14:paraId="4C6AA638" w14:textId="77777777" w:rsidTr="00664A47">
        <w:trPr>
          <w:trHeight w:val="315"/>
          <w:jc w:val="center"/>
        </w:trPr>
        <w:tc>
          <w:tcPr>
            <w:tcW w:w="420" w:type="dxa"/>
            <w:vMerge/>
            <w:tcBorders>
              <w:top w:val="single" w:sz="8" w:space="0" w:color="auto"/>
              <w:left w:val="single" w:sz="8" w:space="0" w:color="auto"/>
              <w:bottom w:val="single" w:sz="8" w:space="0" w:color="000000"/>
              <w:right w:val="single" w:sz="8" w:space="0" w:color="auto"/>
            </w:tcBorders>
            <w:vAlign w:val="center"/>
            <w:hideMark/>
          </w:tcPr>
          <w:p w14:paraId="2187FC65" w14:textId="77777777" w:rsidR="00664A47" w:rsidRDefault="00664A47">
            <w:pPr>
              <w:rPr>
                <w:rFonts w:ascii="Tahoma" w:hAnsi="Tahoma" w:cs="Tahoma"/>
                <w:b/>
                <w:bCs/>
                <w:color w:val="000000"/>
                <w:sz w:val="20"/>
                <w:szCs w:val="20"/>
              </w:rPr>
            </w:pPr>
          </w:p>
        </w:tc>
        <w:tc>
          <w:tcPr>
            <w:tcW w:w="6617" w:type="dxa"/>
            <w:vMerge/>
            <w:tcBorders>
              <w:top w:val="single" w:sz="8" w:space="0" w:color="auto"/>
              <w:left w:val="single" w:sz="8" w:space="0" w:color="auto"/>
              <w:bottom w:val="single" w:sz="8" w:space="0" w:color="000000"/>
              <w:right w:val="single" w:sz="8" w:space="0" w:color="auto"/>
            </w:tcBorders>
            <w:vAlign w:val="center"/>
            <w:hideMark/>
          </w:tcPr>
          <w:p w14:paraId="78EA7CB0" w14:textId="77777777" w:rsidR="00664A47" w:rsidRDefault="00664A47">
            <w:pPr>
              <w:rPr>
                <w:rFonts w:ascii="Tahoma" w:hAnsi="Tahoma" w:cs="Tahoma"/>
                <w:b/>
                <w:bCs/>
                <w:color w:val="000000"/>
                <w:sz w:val="20"/>
                <w:szCs w:val="20"/>
              </w:rPr>
            </w:pPr>
          </w:p>
        </w:tc>
        <w:tc>
          <w:tcPr>
            <w:tcW w:w="1104" w:type="dxa"/>
            <w:tcBorders>
              <w:top w:val="nil"/>
              <w:left w:val="nil"/>
              <w:bottom w:val="single" w:sz="8" w:space="0" w:color="auto"/>
              <w:right w:val="single" w:sz="8" w:space="0" w:color="auto"/>
            </w:tcBorders>
            <w:shd w:val="clear" w:color="000000" w:fill="BFBFBF"/>
            <w:vAlign w:val="bottom"/>
            <w:hideMark/>
          </w:tcPr>
          <w:p w14:paraId="56BE6F83" w14:textId="77777777" w:rsidR="00664A47" w:rsidRDefault="00664A47">
            <w:pPr>
              <w:jc w:val="center"/>
              <w:rPr>
                <w:rFonts w:ascii="Tahoma" w:hAnsi="Tahoma" w:cs="Tahoma"/>
                <w:b/>
                <w:bCs/>
                <w:color w:val="000000"/>
                <w:sz w:val="20"/>
                <w:szCs w:val="20"/>
              </w:rPr>
            </w:pPr>
            <w:r>
              <w:rPr>
                <w:rFonts w:ascii="Tahoma" w:hAnsi="Tahoma" w:cs="Tahoma"/>
                <w:b/>
                <w:bCs/>
                <w:color w:val="000000"/>
                <w:sz w:val="20"/>
                <w:szCs w:val="20"/>
              </w:rPr>
              <w:t> </w:t>
            </w:r>
          </w:p>
        </w:tc>
        <w:tc>
          <w:tcPr>
            <w:tcW w:w="1487" w:type="dxa"/>
            <w:vMerge/>
            <w:tcBorders>
              <w:top w:val="single" w:sz="8" w:space="0" w:color="auto"/>
              <w:left w:val="single" w:sz="8" w:space="0" w:color="auto"/>
              <w:bottom w:val="single" w:sz="8" w:space="0" w:color="000000"/>
              <w:right w:val="single" w:sz="8" w:space="0" w:color="auto"/>
            </w:tcBorders>
            <w:vAlign w:val="center"/>
            <w:hideMark/>
          </w:tcPr>
          <w:p w14:paraId="62C8CCEE" w14:textId="77777777" w:rsidR="00664A47" w:rsidRDefault="00664A47">
            <w:pPr>
              <w:rPr>
                <w:rFonts w:ascii="Tahoma" w:hAnsi="Tahoma" w:cs="Tahoma"/>
                <w:b/>
                <w:bCs/>
                <w:color w:val="000000"/>
                <w:sz w:val="20"/>
                <w:szCs w:val="20"/>
              </w:rPr>
            </w:pPr>
          </w:p>
        </w:tc>
      </w:tr>
      <w:tr w:rsidR="00664A47" w14:paraId="42AF8DE6" w14:textId="77777777" w:rsidTr="00664A47">
        <w:trPr>
          <w:trHeight w:val="540"/>
          <w:jc w:val="center"/>
        </w:trPr>
        <w:tc>
          <w:tcPr>
            <w:tcW w:w="420" w:type="dxa"/>
            <w:tcBorders>
              <w:top w:val="nil"/>
              <w:left w:val="single" w:sz="8" w:space="0" w:color="auto"/>
              <w:bottom w:val="single" w:sz="8" w:space="0" w:color="auto"/>
              <w:right w:val="single" w:sz="8" w:space="0" w:color="auto"/>
            </w:tcBorders>
            <w:shd w:val="clear" w:color="auto" w:fill="auto"/>
            <w:vAlign w:val="bottom"/>
            <w:hideMark/>
          </w:tcPr>
          <w:p w14:paraId="3277916E" w14:textId="77777777" w:rsidR="00664A47" w:rsidRDefault="00664A47">
            <w:pPr>
              <w:jc w:val="center"/>
              <w:rPr>
                <w:rFonts w:ascii="Tahoma" w:hAnsi="Tahoma" w:cs="Tahoma"/>
                <w:color w:val="000000"/>
                <w:sz w:val="20"/>
                <w:szCs w:val="20"/>
              </w:rPr>
            </w:pPr>
            <w:r>
              <w:rPr>
                <w:rFonts w:ascii="Tahoma" w:hAnsi="Tahoma" w:cs="Tahoma"/>
                <w:color w:val="000000"/>
                <w:sz w:val="20"/>
                <w:szCs w:val="20"/>
              </w:rPr>
              <w:t>1</w:t>
            </w:r>
          </w:p>
        </w:tc>
        <w:tc>
          <w:tcPr>
            <w:tcW w:w="6617" w:type="dxa"/>
            <w:tcBorders>
              <w:top w:val="nil"/>
              <w:left w:val="nil"/>
              <w:bottom w:val="single" w:sz="8" w:space="0" w:color="auto"/>
              <w:right w:val="single" w:sz="8" w:space="0" w:color="auto"/>
            </w:tcBorders>
            <w:shd w:val="clear" w:color="auto" w:fill="auto"/>
            <w:vAlign w:val="bottom"/>
            <w:hideMark/>
          </w:tcPr>
          <w:p w14:paraId="3012EFB2" w14:textId="77777777" w:rsidR="00664A47" w:rsidRDefault="00664A47">
            <w:pPr>
              <w:jc w:val="both"/>
              <w:rPr>
                <w:rFonts w:ascii="Arial Narrow" w:hAnsi="Arial Narrow" w:cs="Calibri"/>
                <w:color w:val="000000"/>
                <w:sz w:val="20"/>
                <w:szCs w:val="20"/>
              </w:rPr>
            </w:pPr>
            <w:r>
              <w:rPr>
                <w:rFonts w:ascii="Arial Narrow" w:hAnsi="Arial Narrow" w:cs="Calibri"/>
                <w:color w:val="000000"/>
                <w:sz w:val="20"/>
                <w:szCs w:val="20"/>
              </w:rPr>
              <w:t>ΚΟΥΒΕΡΤΕΣ ΑΚΡΥΛΙΚΕΣ 160Χ220(500GR)</w:t>
            </w:r>
          </w:p>
        </w:tc>
        <w:tc>
          <w:tcPr>
            <w:tcW w:w="1104" w:type="dxa"/>
            <w:tcBorders>
              <w:top w:val="nil"/>
              <w:left w:val="nil"/>
              <w:bottom w:val="single" w:sz="8" w:space="0" w:color="auto"/>
              <w:right w:val="single" w:sz="8" w:space="0" w:color="auto"/>
            </w:tcBorders>
            <w:shd w:val="clear" w:color="auto" w:fill="auto"/>
            <w:noWrap/>
            <w:vAlign w:val="bottom"/>
            <w:hideMark/>
          </w:tcPr>
          <w:p w14:paraId="6182451F" w14:textId="77777777" w:rsidR="00664A47" w:rsidRDefault="00664A4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ΝΑΙ </w:t>
            </w:r>
          </w:p>
        </w:tc>
        <w:tc>
          <w:tcPr>
            <w:tcW w:w="1487" w:type="dxa"/>
            <w:tcBorders>
              <w:top w:val="nil"/>
              <w:left w:val="nil"/>
              <w:bottom w:val="single" w:sz="8" w:space="0" w:color="auto"/>
              <w:right w:val="single" w:sz="8" w:space="0" w:color="auto"/>
            </w:tcBorders>
            <w:shd w:val="clear" w:color="auto" w:fill="auto"/>
            <w:vAlign w:val="bottom"/>
            <w:hideMark/>
          </w:tcPr>
          <w:p w14:paraId="5DA29EB6" w14:textId="77777777" w:rsidR="00664A47" w:rsidRDefault="00664A47">
            <w:pPr>
              <w:rPr>
                <w:rFonts w:ascii="Tahoma" w:hAnsi="Tahoma" w:cs="Tahoma"/>
                <w:color w:val="000000"/>
                <w:sz w:val="20"/>
                <w:szCs w:val="20"/>
              </w:rPr>
            </w:pPr>
            <w:r>
              <w:rPr>
                <w:rFonts w:ascii="Tahoma" w:hAnsi="Tahoma" w:cs="Tahoma"/>
                <w:color w:val="000000"/>
                <w:sz w:val="20"/>
                <w:szCs w:val="20"/>
              </w:rPr>
              <w:t> </w:t>
            </w:r>
          </w:p>
        </w:tc>
      </w:tr>
      <w:tr w:rsidR="00664A47" w14:paraId="3C1898E8" w14:textId="77777777" w:rsidTr="00664A47">
        <w:trPr>
          <w:trHeight w:val="315"/>
          <w:jc w:val="center"/>
        </w:trPr>
        <w:tc>
          <w:tcPr>
            <w:tcW w:w="420" w:type="dxa"/>
            <w:tcBorders>
              <w:top w:val="nil"/>
              <w:left w:val="single" w:sz="8" w:space="0" w:color="auto"/>
              <w:bottom w:val="single" w:sz="8" w:space="0" w:color="auto"/>
              <w:right w:val="single" w:sz="8" w:space="0" w:color="auto"/>
            </w:tcBorders>
            <w:shd w:val="clear" w:color="auto" w:fill="auto"/>
            <w:vAlign w:val="bottom"/>
            <w:hideMark/>
          </w:tcPr>
          <w:p w14:paraId="63E38BF7" w14:textId="77777777" w:rsidR="00664A47" w:rsidRDefault="00664A47">
            <w:pPr>
              <w:jc w:val="center"/>
              <w:rPr>
                <w:rFonts w:ascii="Tahoma" w:hAnsi="Tahoma" w:cs="Tahoma"/>
                <w:color w:val="000000"/>
                <w:sz w:val="20"/>
                <w:szCs w:val="20"/>
              </w:rPr>
            </w:pPr>
            <w:r>
              <w:rPr>
                <w:rFonts w:ascii="Tahoma" w:hAnsi="Tahoma" w:cs="Tahoma"/>
                <w:color w:val="000000"/>
                <w:sz w:val="20"/>
                <w:szCs w:val="20"/>
              </w:rPr>
              <w:t>2</w:t>
            </w:r>
          </w:p>
        </w:tc>
        <w:tc>
          <w:tcPr>
            <w:tcW w:w="6617" w:type="dxa"/>
            <w:tcBorders>
              <w:top w:val="nil"/>
              <w:left w:val="nil"/>
              <w:bottom w:val="single" w:sz="8" w:space="0" w:color="auto"/>
              <w:right w:val="single" w:sz="8" w:space="0" w:color="auto"/>
            </w:tcBorders>
            <w:shd w:val="clear" w:color="auto" w:fill="auto"/>
            <w:vAlign w:val="bottom"/>
            <w:hideMark/>
          </w:tcPr>
          <w:p w14:paraId="2B7D73A6" w14:textId="77777777" w:rsidR="00664A47" w:rsidRDefault="00664A47">
            <w:pPr>
              <w:jc w:val="both"/>
              <w:rPr>
                <w:rFonts w:ascii="Arial Narrow" w:hAnsi="Arial Narrow" w:cs="Calibri"/>
                <w:color w:val="000000"/>
                <w:sz w:val="20"/>
                <w:szCs w:val="20"/>
              </w:rPr>
            </w:pPr>
            <w:r>
              <w:rPr>
                <w:rFonts w:ascii="Arial Narrow" w:hAnsi="Arial Narrow" w:cs="Calibri"/>
                <w:color w:val="000000"/>
                <w:sz w:val="20"/>
                <w:szCs w:val="20"/>
              </w:rPr>
              <w:t xml:space="preserve">ΜΑΞΙΛΑΡΟΘΗΚΕΣ ΑΔΙΑΒΡΟΧΕΣ </w:t>
            </w:r>
          </w:p>
        </w:tc>
        <w:tc>
          <w:tcPr>
            <w:tcW w:w="1104" w:type="dxa"/>
            <w:tcBorders>
              <w:top w:val="nil"/>
              <w:left w:val="nil"/>
              <w:bottom w:val="single" w:sz="8" w:space="0" w:color="auto"/>
              <w:right w:val="single" w:sz="8" w:space="0" w:color="auto"/>
            </w:tcBorders>
            <w:shd w:val="clear" w:color="auto" w:fill="auto"/>
            <w:noWrap/>
            <w:vAlign w:val="bottom"/>
            <w:hideMark/>
          </w:tcPr>
          <w:p w14:paraId="06CA76E2" w14:textId="77777777" w:rsidR="00664A47" w:rsidRDefault="00664A4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ΝΑΙ </w:t>
            </w:r>
          </w:p>
        </w:tc>
        <w:tc>
          <w:tcPr>
            <w:tcW w:w="1487" w:type="dxa"/>
            <w:tcBorders>
              <w:top w:val="nil"/>
              <w:left w:val="nil"/>
              <w:bottom w:val="single" w:sz="8" w:space="0" w:color="auto"/>
              <w:right w:val="single" w:sz="8" w:space="0" w:color="auto"/>
            </w:tcBorders>
            <w:shd w:val="clear" w:color="auto" w:fill="auto"/>
            <w:vAlign w:val="bottom"/>
            <w:hideMark/>
          </w:tcPr>
          <w:p w14:paraId="203F6BD5" w14:textId="77777777" w:rsidR="00664A47" w:rsidRDefault="00664A47">
            <w:pPr>
              <w:rPr>
                <w:rFonts w:ascii="Tahoma" w:hAnsi="Tahoma" w:cs="Tahoma"/>
                <w:color w:val="000000"/>
                <w:sz w:val="20"/>
                <w:szCs w:val="20"/>
              </w:rPr>
            </w:pPr>
            <w:r>
              <w:rPr>
                <w:rFonts w:ascii="Tahoma" w:hAnsi="Tahoma" w:cs="Tahoma"/>
                <w:color w:val="000000"/>
                <w:sz w:val="20"/>
                <w:szCs w:val="20"/>
              </w:rPr>
              <w:t> </w:t>
            </w:r>
          </w:p>
        </w:tc>
      </w:tr>
      <w:tr w:rsidR="00664A47" w14:paraId="3A83A5FA" w14:textId="77777777" w:rsidTr="00664A47">
        <w:trPr>
          <w:trHeight w:val="315"/>
          <w:jc w:val="center"/>
        </w:trPr>
        <w:tc>
          <w:tcPr>
            <w:tcW w:w="420" w:type="dxa"/>
            <w:tcBorders>
              <w:top w:val="nil"/>
              <w:left w:val="single" w:sz="8" w:space="0" w:color="auto"/>
              <w:bottom w:val="single" w:sz="8" w:space="0" w:color="auto"/>
              <w:right w:val="single" w:sz="8" w:space="0" w:color="auto"/>
            </w:tcBorders>
            <w:shd w:val="clear" w:color="auto" w:fill="auto"/>
            <w:vAlign w:val="bottom"/>
            <w:hideMark/>
          </w:tcPr>
          <w:p w14:paraId="16AEBD8C" w14:textId="77777777" w:rsidR="00664A47" w:rsidRDefault="00664A47">
            <w:pPr>
              <w:jc w:val="center"/>
              <w:rPr>
                <w:rFonts w:ascii="Tahoma" w:hAnsi="Tahoma" w:cs="Tahoma"/>
                <w:color w:val="000000"/>
                <w:sz w:val="20"/>
                <w:szCs w:val="20"/>
              </w:rPr>
            </w:pPr>
            <w:r>
              <w:rPr>
                <w:rFonts w:ascii="Tahoma" w:hAnsi="Tahoma" w:cs="Tahoma"/>
                <w:color w:val="000000"/>
                <w:sz w:val="20"/>
                <w:szCs w:val="20"/>
              </w:rPr>
              <w:t>3</w:t>
            </w:r>
          </w:p>
        </w:tc>
        <w:tc>
          <w:tcPr>
            <w:tcW w:w="6617" w:type="dxa"/>
            <w:tcBorders>
              <w:top w:val="nil"/>
              <w:left w:val="nil"/>
              <w:bottom w:val="single" w:sz="8" w:space="0" w:color="auto"/>
              <w:right w:val="single" w:sz="8" w:space="0" w:color="auto"/>
            </w:tcBorders>
            <w:shd w:val="clear" w:color="auto" w:fill="auto"/>
            <w:vAlign w:val="bottom"/>
            <w:hideMark/>
          </w:tcPr>
          <w:p w14:paraId="48AA5F5A" w14:textId="77777777" w:rsidR="00664A47" w:rsidRDefault="00664A47">
            <w:pPr>
              <w:jc w:val="both"/>
              <w:rPr>
                <w:rFonts w:ascii="Arial Narrow" w:hAnsi="Arial Narrow" w:cs="Calibri"/>
                <w:color w:val="000000"/>
                <w:sz w:val="20"/>
                <w:szCs w:val="20"/>
              </w:rPr>
            </w:pPr>
            <w:r>
              <w:rPr>
                <w:rFonts w:ascii="Arial Narrow" w:hAnsi="Arial Narrow" w:cs="Calibri"/>
                <w:color w:val="000000"/>
                <w:sz w:val="20"/>
                <w:szCs w:val="20"/>
              </w:rPr>
              <w:t>ΣΕΝΤΟΝΙΑ ΛΕΥΚΑ</w:t>
            </w:r>
          </w:p>
        </w:tc>
        <w:tc>
          <w:tcPr>
            <w:tcW w:w="1104" w:type="dxa"/>
            <w:tcBorders>
              <w:top w:val="nil"/>
              <w:left w:val="nil"/>
              <w:bottom w:val="single" w:sz="8" w:space="0" w:color="auto"/>
              <w:right w:val="single" w:sz="8" w:space="0" w:color="auto"/>
            </w:tcBorders>
            <w:shd w:val="clear" w:color="auto" w:fill="auto"/>
            <w:noWrap/>
            <w:vAlign w:val="bottom"/>
            <w:hideMark/>
          </w:tcPr>
          <w:p w14:paraId="4B18E213" w14:textId="77777777" w:rsidR="00664A47" w:rsidRDefault="00664A4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ΝΑΙ </w:t>
            </w:r>
          </w:p>
        </w:tc>
        <w:tc>
          <w:tcPr>
            <w:tcW w:w="1487" w:type="dxa"/>
            <w:tcBorders>
              <w:top w:val="nil"/>
              <w:left w:val="nil"/>
              <w:bottom w:val="single" w:sz="8" w:space="0" w:color="auto"/>
              <w:right w:val="single" w:sz="8" w:space="0" w:color="auto"/>
            </w:tcBorders>
            <w:shd w:val="clear" w:color="auto" w:fill="auto"/>
            <w:vAlign w:val="bottom"/>
            <w:hideMark/>
          </w:tcPr>
          <w:p w14:paraId="14A5DFB4" w14:textId="77777777" w:rsidR="00664A47" w:rsidRDefault="00664A47">
            <w:pPr>
              <w:rPr>
                <w:rFonts w:ascii="Tahoma" w:hAnsi="Tahoma" w:cs="Tahoma"/>
                <w:color w:val="000000"/>
                <w:sz w:val="20"/>
                <w:szCs w:val="20"/>
              </w:rPr>
            </w:pPr>
            <w:r>
              <w:rPr>
                <w:rFonts w:ascii="Tahoma" w:hAnsi="Tahoma" w:cs="Tahoma"/>
                <w:color w:val="000000"/>
                <w:sz w:val="20"/>
                <w:szCs w:val="20"/>
              </w:rPr>
              <w:t> </w:t>
            </w:r>
          </w:p>
        </w:tc>
      </w:tr>
      <w:tr w:rsidR="00664A47" w14:paraId="50964DE1" w14:textId="77777777" w:rsidTr="00664A47">
        <w:trPr>
          <w:trHeight w:val="315"/>
          <w:jc w:val="center"/>
        </w:trPr>
        <w:tc>
          <w:tcPr>
            <w:tcW w:w="420" w:type="dxa"/>
            <w:tcBorders>
              <w:top w:val="nil"/>
              <w:left w:val="single" w:sz="8" w:space="0" w:color="auto"/>
              <w:bottom w:val="single" w:sz="8" w:space="0" w:color="auto"/>
              <w:right w:val="single" w:sz="8" w:space="0" w:color="auto"/>
            </w:tcBorders>
            <w:shd w:val="clear" w:color="auto" w:fill="auto"/>
            <w:vAlign w:val="bottom"/>
            <w:hideMark/>
          </w:tcPr>
          <w:p w14:paraId="67833A64" w14:textId="77777777" w:rsidR="00664A47" w:rsidRDefault="00664A47">
            <w:pPr>
              <w:jc w:val="center"/>
              <w:rPr>
                <w:rFonts w:ascii="Tahoma" w:hAnsi="Tahoma" w:cs="Tahoma"/>
                <w:color w:val="000000"/>
                <w:sz w:val="20"/>
                <w:szCs w:val="20"/>
              </w:rPr>
            </w:pPr>
            <w:r>
              <w:rPr>
                <w:rFonts w:ascii="Tahoma" w:hAnsi="Tahoma" w:cs="Tahoma"/>
                <w:color w:val="000000"/>
                <w:sz w:val="20"/>
                <w:szCs w:val="20"/>
              </w:rPr>
              <w:t>4</w:t>
            </w:r>
          </w:p>
        </w:tc>
        <w:tc>
          <w:tcPr>
            <w:tcW w:w="6617" w:type="dxa"/>
            <w:tcBorders>
              <w:top w:val="nil"/>
              <w:left w:val="nil"/>
              <w:bottom w:val="single" w:sz="8" w:space="0" w:color="auto"/>
              <w:right w:val="single" w:sz="8" w:space="0" w:color="auto"/>
            </w:tcBorders>
            <w:shd w:val="clear" w:color="auto" w:fill="auto"/>
            <w:vAlign w:val="bottom"/>
            <w:hideMark/>
          </w:tcPr>
          <w:p w14:paraId="3063EE9D" w14:textId="77777777" w:rsidR="00664A47" w:rsidRDefault="00664A47">
            <w:pPr>
              <w:jc w:val="both"/>
              <w:rPr>
                <w:rFonts w:ascii="Arial Narrow" w:hAnsi="Arial Narrow" w:cs="Calibri"/>
                <w:color w:val="000000"/>
                <w:sz w:val="20"/>
                <w:szCs w:val="20"/>
              </w:rPr>
            </w:pPr>
            <w:r>
              <w:rPr>
                <w:rFonts w:ascii="Arial Narrow" w:hAnsi="Arial Narrow" w:cs="Calibri"/>
                <w:color w:val="000000"/>
                <w:sz w:val="20"/>
                <w:szCs w:val="20"/>
              </w:rPr>
              <w:t>ΜΑΞΙΛΑΡΙΑ ΠΛΕΝΟΜΕΝΑ 45Χ65</w:t>
            </w:r>
          </w:p>
        </w:tc>
        <w:tc>
          <w:tcPr>
            <w:tcW w:w="1104" w:type="dxa"/>
            <w:tcBorders>
              <w:top w:val="nil"/>
              <w:left w:val="nil"/>
              <w:bottom w:val="single" w:sz="8" w:space="0" w:color="auto"/>
              <w:right w:val="single" w:sz="8" w:space="0" w:color="auto"/>
            </w:tcBorders>
            <w:shd w:val="clear" w:color="auto" w:fill="auto"/>
            <w:noWrap/>
            <w:vAlign w:val="bottom"/>
            <w:hideMark/>
          </w:tcPr>
          <w:p w14:paraId="04C5C02D" w14:textId="77777777" w:rsidR="00664A47" w:rsidRDefault="00664A4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ΝΑΙ </w:t>
            </w:r>
          </w:p>
        </w:tc>
        <w:tc>
          <w:tcPr>
            <w:tcW w:w="1487" w:type="dxa"/>
            <w:tcBorders>
              <w:top w:val="nil"/>
              <w:left w:val="nil"/>
              <w:bottom w:val="single" w:sz="8" w:space="0" w:color="auto"/>
              <w:right w:val="single" w:sz="8" w:space="0" w:color="auto"/>
            </w:tcBorders>
            <w:shd w:val="clear" w:color="auto" w:fill="auto"/>
            <w:vAlign w:val="bottom"/>
            <w:hideMark/>
          </w:tcPr>
          <w:p w14:paraId="316A283C" w14:textId="77777777" w:rsidR="00664A47" w:rsidRDefault="00664A47">
            <w:pPr>
              <w:rPr>
                <w:rFonts w:ascii="Tahoma" w:hAnsi="Tahoma" w:cs="Tahoma"/>
                <w:color w:val="000000"/>
                <w:sz w:val="20"/>
                <w:szCs w:val="20"/>
              </w:rPr>
            </w:pPr>
            <w:r>
              <w:rPr>
                <w:rFonts w:ascii="Tahoma" w:hAnsi="Tahoma" w:cs="Tahoma"/>
                <w:color w:val="000000"/>
                <w:sz w:val="20"/>
                <w:szCs w:val="20"/>
              </w:rPr>
              <w:t> </w:t>
            </w:r>
          </w:p>
        </w:tc>
      </w:tr>
      <w:tr w:rsidR="00664A47" w14:paraId="43EC4215" w14:textId="77777777" w:rsidTr="00664A47">
        <w:trPr>
          <w:trHeight w:val="795"/>
          <w:jc w:val="center"/>
        </w:trPr>
        <w:tc>
          <w:tcPr>
            <w:tcW w:w="420" w:type="dxa"/>
            <w:tcBorders>
              <w:top w:val="nil"/>
              <w:left w:val="single" w:sz="8" w:space="0" w:color="auto"/>
              <w:bottom w:val="single" w:sz="8" w:space="0" w:color="auto"/>
              <w:right w:val="single" w:sz="8" w:space="0" w:color="auto"/>
            </w:tcBorders>
            <w:shd w:val="clear" w:color="auto" w:fill="auto"/>
            <w:vAlign w:val="bottom"/>
            <w:hideMark/>
          </w:tcPr>
          <w:p w14:paraId="3136808A" w14:textId="77777777" w:rsidR="00664A47" w:rsidRDefault="00664A47">
            <w:pPr>
              <w:jc w:val="center"/>
              <w:rPr>
                <w:rFonts w:ascii="Tahoma" w:hAnsi="Tahoma" w:cs="Tahoma"/>
                <w:color w:val="000000"/>
                <w:sz w:val="20"/>
                <w:szCs w:val="20"/>
              </w:rPr>
            </w:pPr>
            <w:r>
              <w:rPr>
                <w:rFonts w:ascii="Tahoma" w:hAnsi="Tahoma" w:cs="Tahoma"/>
                <w:color w:val="000000"/>
                <w:sz w:val="20"/>
                <w:szCs w:val="20"/>
              </w:rPr>
              <w:t>5</w:t>
            </w:r>
          </w:p>
        </w:tc>
        <w:tc>
          <w:tcPr>
            <w:tcW w:w="6617" w:type="dxa"/>
            <w:tcBorders>
              <w:top w:val="nil"/>
              <w:left w:val="nil"/>
              <w:bottom w:val="single" w:sz="8" w:space="0" w:color="auto"/>
              <w:right w:val="single" w:sz="8" w:space="0" w:color="auto"/>
            </w:tcBorders>
            <w:shd w:val="clear" w:color="auto" w:fill="auto"/>
            <w:noWrap/>
            <w:vAlign w:val="bottom"/>
            <w:hideMark/>
          </w:tcPr>
          <w:p w14:paraId="12EDF2C5" w14:textId="77777777" w:rsidR="00664A47" w:rsidRDefault="00664A47">
            <w:pPr>
              <w:jc w:val="both"/>
              <w:rPr>
                <w:rFonts w:ascii="Arial Narrow" w:hAnsi="Arial Narrow" w:cs="Calibri"/>
                <w:color w:val="000000"/>
                <w:sz w:val="20"/>
                <w:szCs w:val="20"/>
              </w:rPr>
            </w:pPr>
            <w:r>
              <w:rPr>
                <w:rFonts w:ascii="Arial Narrow" w:hAnsi="Arial Narrow" w:cs="Calibri"/>
                <w:color w:val="000000"/>
                <w:sz w:val="20"/>
                <w:szCs w:val="20"/>
              </w:rPr>
              <w:t>ΜΠΛΟΥΖΕΣ ΧΕΙΡΟΥΡΓΕΙΟΥ ΑΔΙΑΒΡΟΧΕΣ ΠΟΛΛAΠΛΩΝ ΧΡΗΣΕΩΝ ΝΟΥΜΕΡΟ L &amp; XL</w:t>
            </w:r>
          </w:p>
        </w:tc>
        <w:tc>
          <w:tcPr>
            <w:tcW w:w="1104" w:type="dxa"/>
            <w:tcBorders>
              <w:top w:val="nil"/>
              <w:left w:val="nil"/>
              <w:bottom w:val="single" w:sz="8" w:space="0" w:color="auto"/>
              <w:right w:val="single" w:sz="8" w:space="0" w:color="auto"/>
            </w:tcBorders>
            <w:shd w:val="clear" w:color="auto" w:fill="auto"/>
            <w:noWrap/>
            <w:vAlign w:val="bottom"/>
            <w:hideMark/>
          </w:tcPr>
          <w:p w14:paraId="4D8731BA" w14:textId="77777777" w:rsidR="00664A47" w:rsidRDefault="00664A4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ΝΑΙ </w:t>
            </w:r>
          </w:p>
        </w:tc>
        <w:tc>
          <w:tcPr>
            <w:tcW w:w="1487" w:type="dxa"/>
            <w:tcBorders>
              <w:top w:val="nil"/>
              <w:left w:val="nil"/>
              <w:bottom w:val="single" w:sz="8" w:space="0" w:color="auto"/>
              <w:right w:val="single" w:sz="8" w:space="0" w:color="auto"/>
            </w:tcBorders>
            <w:shd w:val="clear" w:color="auto" w:fill="auto"/>
            <w:vAlign w:val="bottom"/>
            <w:hideMark/>
          </w:tcPr>
          <w:p w14:paraId="568B9552" w14:textId="77777777" w:rsidR="00664A47" w:rsidRDefault="00664A47">
            <w:pPr>
              <w:rPr>
                <w:rFonts w:ascii="Tahoma" w:hAnsi="Tahoma" w:cs="Tahoma"/>
                <w:color w:val="000000"/>
                <w:sz w:val="20"/>
                <w:szCs w:val="20"/>
              </w:rPr>
            </w:pPr>
            <w:r>
              <w:rPr>
                <w:rFonts w:ascii="Tahoma" w:hAnsi="Tahoma" w:cs="Tahoma"/>
                <w:color w:val="000000"/>
                <w:sz w:val="20"/>
                <w:szCs w:val="20"/>
              </w:rPr>
              <w:t> </w:t>
            </w:r>
          </w:p>
        </w:tc>
      </w:tr>
    </w:tbl>
    <w:p w14:paraId="10B670EB" w14:textId="77777777" w:rsidR="001A3F2E" w:rsidRDefault="001A3F2E"/>
    <w:p w14:paraId="7AF40955" w14:textId="77777777" w:rsidR="001A3F2E" w:rsidRDefault="001A3F2E"/>
    <w:p w14:paraId="2763A19F" w14:textId="77777777" w:rsidR="001A3F2E" w:rsidRDefault="001A3F2E"/>
    <w:p w14:paraId="7E1982B7" w14:textId="77777777" w:rsidR="001A3F2E" w:rsidRDefault="001A3F2E"/>
    <w:p w14:paraId="4E5533F1" w14:textId="77777777" w:rsidR="001A3F2E" w:rsidRDefault="001A3F2E"/>
    <w:p w14:paraId="38770D55" w14:textId="77777777" w:rsidR="001A3F2E" w:rsidRDefault="001A3F2E"/>
    <w:p w14:paraId="13B16F20" w14:textId="77777777" w:rsidR="001A3F2E" w:rsidRDefault="001A3F2E"/>
    <w:p w14:paraId="59AB604F" w14:textId="77777777" w:rsidR="001A3F2E" w:rsidRPr="00A81A06" w:rsidRDefault="001A3F2E" w:rsidP="001A3F2E">
      <w:pPr>
        <w:autoSpaceDE w:val="0"/>
        <w:autoSpaceDN w:val="0"/>
        <w:adjustRightInd w:val="0"/>
        <w:ind w:right="181"/>
        <w:rPr>
          <w:rFonts w:ascii="Arial Narrow" w:hAnsi="Arial Narrow" w:cs="Arial"/>
          <w:b/>
          <w:color w:val="000000"/>
          <w:u w:val="single"/>
        </w:rPr>
      </w:pPr>
      <w:r w:rsidRPr="00A81A06">
        <w:rPr>
          <w:rFonts w:ascii="Arial Narrow" w:hAnsi="Arial Narrow" w:cs="Arial"/>
          <w:b/>
          <w:color w:val="000000"/>
          <w:u w:val="single"/>
        </w:rPr>
        <w:t>ΤΕΧΝΙΚΕΣ ΠΡΟΔΙΑΓΡΑΦΕΣ</w:t>
      </w:r>
    </w:p>
    <w:p w14:paraId="1E9A91E4" w14:textId="77777777" w:rsidR="001A3F2E" w:rsidRPr="001875EA" w:rsidRDefault="001A3F2E" w:rsidP="001A3F2E">
      <w:pPr>
        <w:autoSpaceDE w:val="0"/>
        <w:autoSpaceDN w:val="0"/>
        <w:adjustRightInd w:val="0"/>
        <w:ind w:left="-851" w:right="181"/>
        <w:rPr>
          <w:rFonts w:ascii="Arial Narrow" w:hAnsi="Arial Narrow" w:cs="Arial"/>
          <w:b/>
          <w:color w:val="000000"/>
        </w:rPr>
      </w:pPr>
      <w:r>
        <w:rPr>
          <w:rFonts w:ascii="Arial Narrow" w:hAnsi="Arial Narrow" w:cs="Arial"/>
          <w:b/>
          <w:color w:val="000000"/>
        </w:rPr>
        <w:t xml:space="preserve">         </w:t>
      </w:r>
    </w:p>
    <w:p w14:paraId="6556162E" w14:textId="77777777" w:rsidR="00664A47" w:rsidRPr="00A81A06" w:rsidRDefault="00664A47" w:rsidP="00664A47">
      <w:pPr>
        <w:autoSpaceDE w:val="0"/>
        <w:autoSpaceDN w:val="0"/>
        <w:adjustRightInd w:val="0"/>
        <w:ind w:right="181"/>
        <w:rPr>
          <w:rFonts w:ascii="Arial Narrow" w:hAnsi="Arial Narrow" w:cs="Arial"/>
          <w:b/>
          <w:color w:val="000000"/>
          <w:u w:val="single"/>
        </w:rPr>
      </w:pPr>
      <w:r w:rsidRPr="00A81A06">
        <w:rPr>
          <w:rFonts w:ascii="Arial Narrow" w:hAnsi="Arial Narrow" w:cs="Arial"/>
          <w:b/>
          <w:color w:val="000000"/>
          <w:u w:val="single"/>
        </w:rPr>
        <w:t>ΤΕΧΝΙΚΕΣ ΠΡΟΔΙΑΓΡΑΦΕΣ</w:t>
      </w:r>
    </w:p>
    <w:p w14:paraId="329DD773" w14:textId="77777777" w:rsidR="00664A47" w:rsidRPr="001875EA" w:rsidRDefault="00664A47" w:rsidP="00664A47">
      <w:pPr>
        <w:autoSpaceDE w:val="0"/>
        <w:autoSpaceDN w:val="0"/>
        <w:adjustRightInd w:val="0"/>
        <w:ind w:left="-851" w:right="181"/>
        <w:rPr>
          <w:rFonts w:ascii="Arial Narrow" w:hAnsi="Arial Narrow" w:cs="Arial"/>
          <w:b/>
          <w:color w:val="000000"/>
        </w:rPr>
      </w:pPr>
      <w:r>
        <w:rPr>
          <w:rFonts w:ascii="Arial Narrow" w:hAnsi="Arial Narrow" w:cs="Arial"/>
          <w:b/>
          <w:color w:val="000000"/>
        </w:rPr>
        <w:t xml:space="preserve">         </w:t>
      </w:r>
    </w:p>
    <w:p w14:paraId="6C5F3077" w14:textId="77777777" w:rsidR="00664A47" w:rsidRPr="007B2A14" w:rsidRDefault="00664A47" w:rsidP="00664A47">
      <w:pPr>
        <w:widowControl w:val="0"/>
        <w:autoSpaceDE w:val="0"/>
        <w:autoSpaceDN w:val="0"/>
        <w:adjustRightInd w:val="0"/>
        <w:spacing w:line="360" w:lineRule="auto"/>
        <w:rPr>
          <w:rFonts w:ascii="Arial Narrow" w:hAnsi="Arial Narrow" w:cs="Arial"/>
          <w:b/>
        </w:rPr>
      </w:pPr>
      <w:r w:rsidRPr="00DA5693">
        <w:rPr>
          <w:rFonts w:ascii="Arial Narrow" w:hAnsi="Arial Narrow" w:cs="Arial"/>
          <w:b/>
        </w:rPr>
        <w:t>Α. ΛΕΥΚΟΣ ΙΜΑΤΙΣΜΟΣ:</w:t>
      </w:r>
    </w:p>
    <w:p w14:paraId="1AD32F55" w14:textId="77777777" w:rsidR="00664A47" w:rsidRPr="002224D9" w:rsidRDefault="00664A47" w:rsidP="00664A47">
      <w:pPr>
        <w:rPr>
          <w:rFonts w:ascii="Arial Narrow" w:hAnsi="Arial Narrow" w:cs="Arial"/>
          <w:b/>
        </w:rPr>
      </w:pPr>
      <w:r w:rsidRPr="00AE7F78">
        <w:rPr>
          <w:rFonts w:ascii="Arial Narrow" w:hAnsi="Arial Narrow" w:cs="Arial"/>
          <w:b/>
        </w:rPr>
        <w:t>1.</w:t>
      </w:r>
      <w:r>
        <w:rPr>
          <w:rFonts w:ascii="Arial Narrow" w:hAnsi="Arial Narrow" w:cs="Arial"/>
          <w:b/>
        </w:rPr>
        <w:t>Κουβέρτες ακρυλικές</w:t>
      </w:r>
      <w:r w:rsidRPr="002224D9">
        <w:rPr>
          <w:rFonts w:ascii="Arial Narrow" w:hAnsi="Arial Narrow" w:cs="Arial"/>
          <w:b/>
        </w:rPr>
        <w:t>:</w:t>
      </w:r>
    </w:p>
    <w:p w14:paraId="32CB8B26" w14:textId="77777777" w:rsidR="00664A47" w:rsidRPr="002224D9" w:rsidRDefault="00664A47" w:rsidP="00664A47">
      <w:pPr>
        <w:rPr>
          <w:rFonts w:ascii="Arial Narrow" w:hAnsi="Arial Narrow" w:cs="Arial"/>
          <w:b/>
        </w:rPr>
      </w:pPr>
    </w:p>
    <w:p w14:paraId="45A5FE48" w14:textId="77777777" w:rsidR="00664A47" w:rsidRPr="002224D9" w:rsidRDefault="00664A47" w:rsidP="00664A47">
      <w:pPr>
        <w:shd w:val="clear" w:color="auto" w:fill="FFFFFF"/>
        <w:spacing w:line="360" w:lineRule="auto"/>
        <w:ind w:right="837"/>
        <w:jc w:val="both"/>
        <w:rPr>
          <w:rFonts w:ascii="Arial Narrow" w:hAnsi="Arial Narrow" w:cs="Arial"/>
        </w:rPr>
      </w:pPr>
      <w:r>
        <w:rPr>
          <w:rFonts w:ascii="Arial Narrow" w:hAnsi="Arial Narrow" w:cs="Arial"/>
        </w:rPr>
        <w:t xml:space="preserve">Ακρυλικές κουβέρτες, διαστάσεων </w:t>
      </w:r>
      <w:r w:rsidRPr="002224D9">
        <w:rPr>
          <w:rFonts w:ascii="Arial Narrow" w:hAnsi="Arial Narrow" w:cs="Arial"/>
        </w:rPr>
        <w:t>1</w:t>
      </w:r>
      <w:r>
        <w:rPr>
          <w:rFonts w:ascii="Arial Narrow" w:hAnsi="Arial Narrow" w:cs="Arial"/>
        </w:rPr>
        <w:t>,60</w:t>
      </w:r>
      <w:proofErr w:type="spellStart"/>
      <w:r w:rsidRPr="002224D9">
        <w:rPr>
          <w:rFonts w:ascii="Arial Narrow" w:hAnsi="Arial Narrow" w:cs="Arial"/>
          <w:lang w:val="en-US"/>
        </w:rPr>
        <w:t>cmX</w:t>
      </w:r>
      <w:proofErr w:type="spellEnd"/>
      <w:r w:rsidRPr="002224D9">
        <w:rPr>
          <w:rFonts w:ascii="Arial Narrow" w:hAnsi="Arial Narrow" w:cs="Arial"/>
        </w:rPr>
        <w:t>2</w:t>
      </w:r>
      <w:r>
        <w:rPr>
          <w:rFonts w:ascii="Arial Narrow" w:hAnsi="Arial Narrow" w:cs="Arial"/>
        </w:rPr>
        <w:t>,2</w:t>
      </w:r>
      <w:r w:rsidRPr="002224D9">
        <w:rPr>
          <w:rFonts w:ascii="Arial Narrow" w:hAnsi="Arial Narrow" w:cs="Arial"/>
        </w:rPr>
        <w:t>0</w:t>
      </w:r>
      <w:r w:rsidRPr="002224D9">
        <w:rPr>
          <w:rFonts w:ascii="Arial Narrow" w:hAnsi="Arial Narrow" w:cs="Arial"/>
          <w:lang w:val="en-US"/>
        </w:rPr>
        <w:t>m</w:t>
      </w:r>
      <w:r>
        <w:rPr>
          <w:rFonts w:ascii="Arial Narrow" w:hAnsi="Arial Narrow" w:cs="Arial"/>
        </w:rPr>
        <w:t xml:space="preserve"> βάρους 2-2,2</w:t>
      </w:r>
      <w:r>
        <w:rPr>
          <w:rFonts w:ascii="Arial Narrow" w:hAnsi="Arial Narrow" w:cs="Arial"/>
          <w:lang w:val="en-US"/>
        </w:rPr>
        <w:t>kg</w:t>
      </w:r>
      <w:r w:rsidRPr="000C5A64">
        <w:rPr>
          <w:rFonts w:ascii="Arial Narrow" w:hAnsi="Arial Narrow" w:cs="Arial"/>
        </w:rPr>
        <w:t xml:space="preserve"> </w:t>
      </w:r>
      <w:r>
        <w:rPr>
          <w:rFonts w:ascii="Arial Narrow" w:hAnsi="Arial Narrow" w:cs="Arial"/>
        </w:rPr>
        <w:t>το τεμάχιο, μονής ή διπλής όψης με ρέλι ενίσχυσης</w:t>
      </w:r>
      <w:r w:rsidRPr="000C5A64">
        <w:rPr>
          <w:rFonts w:ascii="Arial Narrow" w:hAnsi="Arial Narrow" w:cs="Arial"/>
        </w:rPr>
        <w:t>,</w:t>
      </w:r>
      <w:r>
        <w:rPr>
          <w:rFonts w:ascii="Arial Narrow" w:hAnsi="Arial Narrow" w:cs="Arial"/>
        </w:rPr>
        <w:t xml:space="preserve"> πολυεστερικό μεγάλης αντοχής για να μην ξεφτάει, με κλωστές ραφής ανεξίτηλες όμοια της κουβέρτας ειδικά κατασκευασμένες για Νοσοκομεία και Κλινικές, από άριστης ποιότητας πρωτογενή και όχι ανακυκλωμένη ύλη, μαλακές, ζεστές, ανθεκτικές για πλύση σε ανάλογες θερμοκρασίες για συνθετικές ύλες και ήπιο πρόγραμμα στεγνώματος. </w:t>
      </w:r>
    </w:p>
    <w:p w14:paraId="0C18E2F5" w14:textId="77777777" w:rsidR="00664A47" w:rsidRPr="00AE7F78" w:rsidRDefault="00664A47" w:rsidP="00664A47">
      <w:pPr>
        <w:widowControl w:val="0"/>
        <w:autoSpaceDE w:val="0"/>
        <w:autoSpaceDN w:val="0"/>
        <w:adjustRightInd w:val="0"/>
        <w:spacing w:line="360" w:lineRule="auto"/>
        <w:rPr>
          <w:rFonts w:ascii="Arial Narrow" w:hAnsi="Arial Narrow" w:cs="Arial"/>
          <w:b/>
        </w:rPr>
      </w:pPr>
    </w:p>
    <w:p w14:paraId="31C77977" w14:textId="77777777" w:rsidR="00664A47" w:rsidRPr="00DA5693" w:rsidRDefault="00664A47" w:rsidP="00664A47">
      <w:pPr>
        <w:widowControl w:val="0"/>
        <w:autoSpaceDE w:val="0"/>
        <w:autoSpaceDN w:val="0"/>
        <w:adjustRightInd w:val="0"/>
        <w:spacing w:line="360" w:lineRule="auto"/>
        <w:rPr>
          <w:rFonts w:ascii="Arial Narrow" w:hAnsi="Arial Narrow" w:cs="Arial"/>
        </w:rPr>
      </w:pPr>
      <w:r w:rsidRPr="007B2A14">
        <w:rPr>
          <w:rFonts w:ascii="Arial Narrow" w:hAnsi="Arial Narrow" w:cs="Arial"/>
          <w:b/>
        </w:rPr>
        <w:t>2. &amp;</w:t>
      </w:r>
      <w:r w:rsidRPr="00DA5693">
        <w:rPr>
          <w:rFonts w:ascii="Arial Narrow" w:hAnsi="Arial Narrow" w:cs="Arial"/>
          <w:b/>
        </w:rPr>
        <w:t xml:space="preserve"> </w:t>
      </w:r>
      <w:r w:rsidRPr="00AE7F78">
        <w:rPr>
          <w:rFonts w:ascii="Arial Narrow" w:hAnsi="Arial Narrow" w:cs="Arial"/>
          <w:b/>
        </w:rPr>
        <w:t xml:space="preserve">3. </w:t>
      </w:r>
      <w:r w:rsidRPr="00DA5693">
        <w:rPr>
          <w:rFonts w:ascii="Arial Narrow" w:hAnsi="Arial Narrow" w:cs="Arial"/>
          <w:b/>
        </w:rPr>
        <w:t xml:space="preserve"> </w:t>
      </w:r>
      <w:r w:rsidRPr="00DA5693">
        <w:rPr>
          <w:rFonts w:ascii="Arial Narrow" w:hAnsi="Arial Narrow" w:cs="Arial"/>
          <w:b/>
          <w:u w:val="single"/>
        </w:rPr>
        <w:t>Σεντόνια &amp; Μαξιλαροθήκες :</w:t>
      </w:r>
      <w:r w:rsidRPr="00DA5693">
        <w:rPr>
          <w:rFonts w:ascii="Arial Narrow" w:hAnsi="Arial Narrow" w:cs="Arial"/>
          <w:b/>
        </w:rPr>
        <w:t xml:space="preserve"> </w:t>
      </w:r>
      <w:r w:rsidRPr="00DA5693">
        <w:rPr>
          <w:rFonts w:ascii="Arial Narrow" w:hAnsi="Arial Narrow" w:cs="Arial"/>
        </w:rPr>
        <w:t xml:space="preserve">Κατασκευασμένα για </w:t>
      </w:r>
      <w:r w:rsidRPr="00DA5693">
        <w:rPr>
          <w:rFonts w:ascii="Arial Narrow" w:hAnsi="Arial Narrow" w:cs="Arial"/>
          <w:b/>
        </w:rPr>
        <w:t>Νοσοκομειακή χρήση</w:t>
      </w:r>
      <w:r w:rsidRPr="00DA5693">
        <w:rPr>
          <w:rFonts w:ascii="Arial Narrow" w:hAnsi="Arial Narrow" w:cs="Arial"/>
        </w:rPr>
        <w:t>, λευκού χρώματος, βάρους 210</w:t>
      </w:r>
      <w:r>
        <w:rPr>
          <w:rFonts w:ascii="Arial Narrow" w:hAnsi="Arial Narrow" w:cs="Arial"/>
          <w:lang w:val="en-US"/>
        </w:rPr>
        <w:t>gr</w:t>
      </w:r>
      <w:r w:rsidRPr="000C5A64">
        <w:rPr>
          <w:rFonts w:ascii="Arial Narrow" w:hAnsi="Arial Narrow" w:cs="Arial"/>
        </w:rPr>
        <w:t>/</w:t>
      </w:r>
      <w:r w:rsidRPr="00DA5693">
        <w:rPr>
          <w:rFonts w:ascii="Arial Narrow" w:hAnsi="Arial Narrow" w:cs="Arial"/>
          <w:lang w:val="en-US"/>
        </w:rPr>
        <w:t>m</w:t>
      </w:r>
      <w:r w:rsidRPr="00DA5693">
        <w:rPr>
          <w:rFonts w:ascii="Arial Narrow" w:hAnsi="Arial Narrow" w:cs="Arial"/>
          <w:vertAlign w:val="superscript"/>
        </w:rPr>
        <w:t>2</w:t>
      </w:r>
      <w:r w:rsidRPr="00DA5693">
        <w:rPr>
          <w:rFonts w:ascii="Arial Narrow" w:hAnsi="Arial Narrow" w:cs="Arial"/>
        </w:rPr>
        <w:t xml:space="preserve">, από ύφασμα άριστης ποιότητας βαμβακερό, από 100% βαμβάκι, πολύ μεγάλης αντοχής στο συχνό πλύσιμο &amp; στις υψηλές θερμοκρασίες, </w:t>
      </w:r>
      <w:proofErr w:type="spellStart"/>
      <w:r w:rsidRPr="00DA5693">
        <w:rPr>
          <w:rFonts w:ascii="Arial Narrow" w:hAnsi="Arial Narrow" w:cs="Arial"/>
        </w:rPr>
        <w:t>χλωριοποιήσεις</w:t>
      </w:r>
      <w:proofErr w:type="spellEnd"/>
      <w:r w:rsidRPr="00DA5693">
        <w:rPr>
          <w:rFonts w:ascii="Arial Narrow" w:hAnsi="Arial Narrow" w:cs="Arial"/>
        </w:rPr>
        <w:t>, χωρίς συρρίκνωση στην πλύση στο πλυντήριο (</w:t>
      </w:r>
      <w:r w:rsidRPr="00DA5693">
        <w:rPr>
          <w:rFonts w:ascii="Arial Narrow" w:hAnsi="Arial Narrow" w:cs="Arial"/>
          <w:b/>
        </w:rPr>
        <w:t>μέγιστο μπάσιμο έως 3%</w:t>
      </w:r>
      <w:r w:rsidRPr="00DA5693">
        <w:rPr>
          <w:rFonts w:ascii="Arial Narrow" w:hAnsi="Arial Narrow" w:cs="Arial"/>
        </w:rPr>
        <w:t xml:space="preserve">). Το ύφασμα να είναι καλά εκκοκκισμένο, απαλλαγμένο από ξένες ουσίες, με καθαρό </w:t>
      </w:r>
      <w:proofErr w:type="spellStart"/>
      <w:r w:rsidRPr="00DA5693">
        <w:rPr>
          <w:rFonts w:ascii="Arial Narrow" w:hAnsi="Arial Narrow" w:cs="Arial"/>
        </w:rPr>
        <w:t>μακρόινο</w:t>
      </w:r>
      <w:proofErr w:type="spellEnd"/>
      <w:r w:rsidRPr="00DA5693">
        <w:rPr>
          <w:rFonts w:ascii="Arial Narrow" w:hAnsi="Arial Narrow" w:cs="Arial"/>
        </w:rPr>
        <w:t xml:space="preserve"> και ομοειδές νήμα, η ύφανσή του να είναι ομαλή, </w:t>
      </w:r>
      <w:proofErr w:type="spellStart"/>
      <w:r w:rsidRPr="00DA5693">
        <w:rPr>
          <w:rFonts w:ascii="Arial Narrow" w:hAnsi="Arial Narrow" w:cs="Arial"/>
        </w:rPr>
        <w:t>ισόπυκνη</w:t>
      </w:r>
      <w:proofErr w:type="spellEnd"/>
      <w:r w:rsidRPr="00DA5693">
        <w:rPr>
          <w:rFonts w:ascii="Arial Narrow" w:hAnsi="Arial Narrow" w:cs="Arial"/>
        </w:rPr>
        <w:t xml:space="preserve">, συνεκτική με πυκνότητα κλωστών, αντοχή </w:t>
      </w:r>
      <w:r w:rsidRPr="00DA5693">
        <w:rPr>
          <w:rFonts w:ascii="Arial Narrow" w:hAnsi="Arial Narrow" w:cs="Arial"/>
        </w:rPr>
        <w:lastRenderedPageBreak/>
        <w:t xml:space="preserve">υφάσματος, απώλεια βάρους &amp; συστολή (όπως ορίζονται στις επίσημες προδιαγραφές υφασμάτων του Υπουργείου Εμπορίου) με ανθεκτικότητα στο σκίσιμο και φθορές (από εφελκυσμό). </w:t>
      </w:r>
    </w:p>
    <w:p w14:paraId="4C8BA75E" w14:textId="77777777" w:rsidR="00664A47" w:rsidRDefault="00664A47" w:rsidP="00664A47">
      <w:pPr>
        <w:widowControl w:val="0"/>
        <w:autoSpaceDE w:val="0"/>
        <w:autoSpaceDN w:val="0"/>
        <w:adjustRightInd w:val="0"/>
        <w:spacing w:line="360" w:lineRule="auto"/>
        <w:rPr>
          <w:rFonts w:ascii="Arial Narrow" w:hAnsi="Arial Narrow" w:cs="Arial"/>
        </w:rPr>
      </w:pPr>
      <w:r w:rsidRPr="00DA5693">
        <w:rPr>
          <w:rFonts w:ascii="Arial Narrow" w:hAnsi="Arial Narrow" w:cs="Arial"/>
        </w:rPr>
        <w:t>ΡΑΦΗ: με γύρισμα (ρεβέρ) 3 εκ. στο πάνω και 1 εκ. κάτω μέρος.</w:t>
      </w:r>
      <w:r w:rsidRPr="00DA5693">
        <w:rPr>
          <w:rFonts w:ascii="Arial Narrow" w:hAnsi="Arial Narrow" w:cs="Arial"/>
          <w:b/>
        </w:rPr>
        <w:t xml:space="preserve"> Διαστάσεις για τα σεντόνια</w:t>
      </w:r>
      <w:r w:rsidRPr="00DA5693">
        <w:rPr>
          <w:rFonts w:ascii="Arial Narrow" w:hAnsi="Arial Narrow" w:cs="Arial"/>
        </w:rPr>
        <w:t xml:space="preserve">: 165εκ. – 170εκ. * 260 εκ., </w:t>
      </w:r>
      <w:r w:rsidRPr="00DA5693">
        <w:rPr>
          <w:rFonts w:ascii="Arial Narrow" w:hAnsi="Arial Narrow" w:cs="Arial"/>
          <w:b/>
        </w:rPr>
        <w:t xml:space="preserve">Διαστάσεις για τις μαξιλαροθήκες: </w:t>
      </w:r>
      <w:r w:rsidRPr="00DA5693">
        <w:rPr>
          <w:rFonts w:ascii="Arial Narrow" w:hAnsi="Arial Narrow" w:cs="Arial"/>
        </w:rPr>
        <w:t>55εκ * 75εκ.</w:t>
      </w:r>
    </w:p>
    <w:p w14:paraId="24A09286" w14:textId="77777777" w:rsidR="00664A47" w:rsidRPr="001875EA" w:rsidRDefault="00664A47" w:rsidP="00664A47">
      <w:pPr>
        <w:ind w:left="12"/>
        <w:jc w:val="center"/>
        <w:rPr>
          <w:rFonts w:ascii="Tahoma" w:hAnsi="Tahoma" w:cs="Tahoma"/>
          <w:b/>
          <w:bCs/>
          <w:sz w:val="20"/>
          <w:szCs w:val="20"/>
          <w:u w:val="single"/>
        </w:rPr>
      </w:pPr>
    </w:p>
    <w:p w14:paraId="3F21DC32" w14:textId="77777777" w:rsidR="00664A47" w:rsidRDefault="00664A47" w:rsidP="00664A47">
      <w:pPr>
        <w:widowControl w:val="0"/>
        <w:autoSpaceDE w:val="0"/>
        <w:autoSpaceDN w:val="0"/>
        <w:adjustRightInd w:val="0"/>
        <w:spacing w:line="360" w:lineRule="auto"/>
        <w:rPr>
          <w:rFonts w:ascii="Arial Narrow" w:hAnsi="Arial Narrow" w:cs="Arial"/>
          <w:b/>
        </w:rPr>
      </w:pPr>
      <w:r w:rsidRPr="00AE7F78">
        <w:rPr>
          <w:rFonts w:ascii="Arial Narrow" w:hAnsi="Arial Narrow" w:cs="Arial"/>
          <w:b/>
        </w:rPr>
        <w:t>4.</w:t>
      </w:r>
      <w:r w:rsidRPr="00DA5693">
        <w:rPr>
          <w:rFonts w:ascii="Arial Narrow" w:hAnsi="Arial Narrow" w:cs="Arial"/>
          <w:b/>
          <w:u w:val="single"/>
        </w:rPr>
        <w:t xml:space="preserve">Μαξιλάρια αδιάβροχα </w:t>
      </w:r>
      <w:proofErr w:type="spellStart"/>
      <w:r w:rsidRPr="00DA5693">
        <w:rPr>
          <w:rFonts w:ascii="Arial Narrow" w:hAnsi="Arial Narrow" w:cs="Arial"/>
          <w:b/>
          <w:u w:val="single"/>
        </w:rPr>
        <w:t>πλενόμενα</w:t>
      </w:r>
      <w:proofErr w:type="spellEnd"/>
      <w:r w:rsidRPr="00DA5693">
        <w:rPr>
          <w:rFonts w:ascii="Arial Narrow" w:hAnsi="Arial Narrow" w:cs="Arial"/>
          <w:u w:val="single"/>
        </w:rPr>
        <w:t>:</w:t>
      </w:r>
      <w:r w:rsidRPr="00DA5693">
        <w:rPr>
          <w:rFonts w:ascii="Arial Narrow" w:hAnsi="Arial Narrow" w:cs="Arial"/>
        </w:rPr>
        <w:t xml:space="preserve"> Το εξωτερικό ύφασμα του μαξιλαριού να είναι κ</w:t>
      </w:r>
      <w:r>
        <w:rPr>
          <w:rFonts w:ascii="Arial Narrow" w:hAnsi="Arial Narrow" w:cs="Arial"/>
        </w:rPr>
        <w:t>ατασκευασμένο από 100% βαμβάκι. Το</w:t>
      </w:r>
      <w:r w:rsidRPr="00DA5693">
        <w:rPr>
          <w:rFonts w:ascii="Arial Narrow" w:hAnsi="Arial Narrow" w:cs="Arial"/>
        </w:rPr>
        <w:t xml:space="preserve"> εσωτερικό του να είναι 100% πολυεστέρας με </w:t>
      </w:r>
      <w:proofErr w:type="spellStart"/>
      <w:r w:rsidRPr="00DA5693">
        <w:rPr>
          <w:rFonts w:ascii="Arial Narrow" w:hAnsi="Arial Narrow" w:cs="Arial"/>
        </w:rPr>
        <w:t>μικροϊνες</w:t>
      </w:r>
      <w:proofErr w:type="spellEnd"/>
      <w:r w:rsidRPr="00DA5693">
        <w:rPr>
          <w:rFonts w:ascii="Arial Narrow" w:hAnsi="Arial Narrow" w:cs="Arial"/>
        </w:rPr>
        <w:t xml:space="preserve"> </w:t>
      </w:r>
      <w:r w:rsidRPr="00DA5693">
        <w:rPr>
          <w:rFonts w:ascii="Arial Narrow" w:hAnsi="Arial Narrow"/>
        </w:rPr>
        <w:t>(</w:t>
      </w:r>
      <w:r w:rsidRPr="00DA5693">
        <w:rPr>
          <w:rFonts w:ascii="Arial Narrow" w:hAnsi="Arial Narrow"/>
          <w:lang w:val="en-US"/>
        </w:rPr>
        <w:t>microfiber</w:t>
      </w:r>
      <w:r w:rsidRPr="00DA5693">
        <w:rPr>
          <w:rFonts w:ascii="Arial Narrow" w:hAnsi="Arial Narrow" w:cs="Arial"/>
        </w:rPr>
        <w:t xml:space="preserve">) και το βάρος του να είναι περίπου 400-500γρ. Να είναι </w:t>
      </w:r>
      <w:proofErr w:type="spellStart"/>
      <w:r w:rsidRPr="00DA5693">
        <w:rPr>
          <w:rFonts w:ascii="Arial Narrow" w:hAnsi="Arial Narrow" w:cs="Arial"/>
        </w:rPr>
        <w:t>αντι</w:t>
      </w:r>
      <w:proofErr w:type="spellEnd"/>
      <w:r>
        <w:rPr>
          <w:rFonts w:ascii="Arial Narrow" w:hAnsi="Arial Narrow" w:cs="Arial"/>
        </w:rPr>
        <w:t>-</w:t>
      </w:r>
      <w:r w:rsidRPr="00DA5693">
        <w:rPr>
          <w:rFonts w:ascii="Arial Narrow" w:hAnsi="Arial Narrow" w:cs="Arial"/>
        </w:rPr>
        <w:t xml:space="preserve">μικροβιακό, </w:t>
      </w:r>
      <w:r>
        <w:rPr>
          <w:rFonts w:ascii="Arial Narrow" w:hAnsi="Arial Narrow" w:cs="Arial"/>
        </w:rPr>
        <w:t xml:space="preserve">αντιολισθητικό, </w:t>
      </w:r>
      <w:proofErr w:type="spellStart"/>
      <w:r w:rsidRPr="00DA5693">
        <w:rPr>
          <w:rFonts w:ascii="Arial Narrow" w:hAnsi="Arial Narrow" w:cs="Arial"/>
        </w:rPr>
        <w:t>υποαλλεργικό</w:t>
      </w:r>
      <w:proofErr w:type="spellEnd"/>
      <w:r w:rsidRPr="00DA5693">
        <w:rPr>
          <w:rFonts w:ascii="Arial Narrow" w:hAnsi="Arial Narrow" w:cs="Arial"/>
        </w:rPr>
        <w:t xml:space="preserve"> και </w:t>
      </w:r>
      <w:r>
        <w:rPr>
          <w:rFonts w:ascii="Arial Narrow" w:hAnsi="Arial Narrow" w:cs="Arial"/>
        </w:rPr>
        <w:t xml:space="preserve">υψηλής </w:t>
      </w:r>
      <w:r w:rsidRPr="00DA5693">
        <w:rPr>
          <w:rFonts w:ascii="Arial Narrow" w:hAnsi="Arial Narrow" w:cs="Arial"/>
        </w:rPr>
        <w:t xml:space="preserve"> αντοχής στο πλύσιμο (πλυντήριο) υψηλών θερμοκρασιών, τουλάχιστον 100 πλύσεων και το ύφασμα ειδικής επεξεργασίας </w:t>
      </w:r>
      <w:proofErr w:type="spellStart"/>
      <w:r w:rsidRPr="00DA5693">
        <w:rPr>
          <w:rFonts w:ascii="Arial Narrow" w:hAnsi="Arial Narrow" w:cs="Arial"/>
        </w:rPr>
        <w:t>βραδύκαυσης</w:t>
      </w:r>
      <w:proofErr w:type="spellEnd"/>
      <w:r>
        <w:rPr>
          <w:rFonts w:ascii="Arial Narrow" w:hAnsi="Arial Narrow" w:cs="Arial"/>
        </w:rPr>
        <w:t>,</w:t>
      </w:r>
      <w:r w:rsidRPr="00DA5693">
        <w:rPr>
          <w:rFonts w:ascii="Arial Narrow" w:hAnsi="Arial Narrow" w:cs="Arial"/>
        </w:rPr>
        <w:t xml:space="preserve">. Διαστάσεις: </w:t>
      </w:r>
      <w:r w:rsidRPr="00DA5693">
        <w:rPr>
          <w:rFonts w:ascii="Arial Narrow" w:hAnsi="Arial Narrow" w:cs="Arial"/>
          <w:b/>
        </w:rPr>
        <w:t xml:space="preserve">45εκ. * 65εκ. </w:t>
      </w:r>
    </w:p>
    <w:p w14:paraId="110948E0" w14:textId="77777777" w:rsidR="00664A47" w:rsidRDefault="00664A47" w:rsidP="00664A47">
      <w:pPr>
        <w:widowControl w:val="0"/>
        <w:autoSpaceDE w:val="0"/>
        <w:autoSpaceDN w:val="0"/>
        <w:adjustRightInd w:val="0"/>
        <w:spacing w:line="360" w:lineRule="auto"/>
        <w:rPr>
          <w:rFonts w:ascii="Arial Narrow" w:hAnsi="Arial Narrow" w:cs="Arial"/>
          <w:b/>
        </w:rPr>
      </w:pPr>
    </w:p>
    <w:p w14:paraId="2C3D83A1" w14:textId="77777777" w:rsidR="00664A47" w:rsidRDefault="00664A47" w:rsidP="00664A47">
      <w:pPr>
        <w:widowControl w:val="0"/>
        <w:autoSpaceDE w:val="0"/>
        <w:autoSpaceDN w:val="0"/>
        <w:adjustRightInd w:val="0"/>
        <w:spacing w:line="360" w:lineRule="auto"/>
        <w:rPr>
          <w:rFonts w:ascii="Arial Narrow" w:hAnsi="Arial Narrow" w:cs="Arial"/>
          <w:b/>
        </w:rPr>
      </w:pPr>
    </w:p>
    <w:p w14:paraId="4EEF918D" w14:textId="77777777" w:rsidR="00664A47" w:rsidRDefault="00664A47" w:rsidP="00664A47">
      <w:pPr>
        <w:widowControl w:val="0"/>
        <w:autoSpaceDE w:val="0"/>
        <w:autoSpaceDN w:val="0"/>
        <w:adjustRightInd w:val="0"/>
        <w:spacing w:line="360" w:lineRule="auto"/>
        <w:rPr>
          <w:rFonts w:ascii="Arial Narrow" w:hAnsi="Arial Narrow" w:cs="Arial"/>
          <w:b/>
        </w:rPr>
      </w:pPr>
      <w:r>
        <w:rPr>
          <w:rFonts w:ascii="Arial Narrow" w:hAnsi="Arial Narrow" w:cs="Arial"/>
          <w:b/>
        </w:rPr>
        <w:t>Β. ΠΡΑΣΙΝΟΣ ΙΜΑΤΙΣΜΟΣ ΧΕΙΡΟΥΡΓΕΙΟΥ</w:t>
      </w:r>
    </w:p>
    <w:p w14:paraId="57AFB4CC" w14:textId="77777777" w:rsidR="00664A47" w:rsidRPr="00DA5693" w:rsidRDefault="00664A47" w:rsidP="00664A47">
      <w:pPr>
        <w:rPr>
          <w:rFonts w:ascii="Arial Narrow" w:hAnsi="Arial Narrow" w:cs="Arial"/>
          <w:b/>
        </w:rPr>
      </w:pPr>
      <w:r w:rsidRPr="00AE7F78">
        <w:rPr>
          <w:rFonts w:ascii="Arial Narrow" w:hAnsi="Arial Narrow" w:cs="Arial"/>
          <w:b/>
        </w:rPr>
        <w:t>5.</w:t>
      </w:r>
      <w:r w:rsidRPr="00DA5693">
        <w:rPr>
          <w:rFonts w:ascii="Arial Narrow" w:hAnsi="Arial Narrow" w:cs="Arial"/>
          <w:b/>
        </w:rPr>
        <w:t xml:space="preserve">Ρόμπες – </w:t>
      </w:r>
      <w:r>
        <w:rPr>
          <w:rFonts w:ascii="Arial Narrow" w:hAnsi="Arial Narrow" w:cs="Arial"/>
          <w:b/>
        </w:rPr>
        <w:t>Μ</w:t>
      </w:r>
      <w:r w:rsidRPr="00DA5693">
        <w:rPr>
          <w:rFonts w:ascii="Arial Narrow" w:hAnsi="Arial Narrow" w:cs="Arial"/>
          <w:b/>
        </w:rPr>
        <w:t>πλούζες χειρουργείου αδιάβροχες πολλαπλών χρήσεων:</w:t>
      </w:r>
    </w:p>
    <w:p w14:paraId="0AB7E981" w14:textId="77777777" w:rsidR="00664A47" w:rsidRPr="00DA5693" w:rsidRDefault="00664A47" w:rsidP="00664A47">
      <w:pPr>
        <w:rPr>
          <w:rFonts w:ascii="Arial Narrow" w:hAnsi="Arial Narrow" w:cs="Arial"/>
          <w:b/>
        </w:rPr>
      </w:pPr>
    </w:p>
    <w:p w14:paraId="4C85A2D9" w14:textId="77777777" w:rsidR="00664A47" w:rsidRPr="00DA5693" w:rsidRDefault="00664A47" w:rsidP="00664A47">
      <w:pPr>
        <w:pStyle w:val="Default"/>
        <w:spacing w:line="360" w:lineRule="auto"/>
        <w:ind w:right="837"/>
        <w:jc w:val="both"/>
        <w:rPr>
          <w:rFonts w:ascii="Arial Narrow" w:hAnsi="Arial Narrow"/>
        </w:rPr>
      </w:pPr>
      <w:r>
        <w:rPr>
          <w:rFonts w:ascii="Arial Narrow" w:hAnsi="Arial Narrow"/>
        </w:rPr>
        <w:t xml:space="preserve">Μπλούζες χειρουργείου, </w:t>
      </w:r>
      <w:r w:rsidRPr="00DA5693">
        <w:rPr>
          <w:rFonts w:ascii="Arial Narrow" w:hAnsi="Arial Narrow"/>
        </w:rPr>
        <w:t xml:space="preserve">άριστης ποιότητας, ανθεκτικές, με ενίσχυση από αδιάβροχο φράγμα. Να είναι ειδικά κατασκευασμένες ώστε να αντέχουν σε συχνή χρήση, σε πλύσιμο στους 90°C και αποστείρωση στους 134°C, ανθεκτικές σε συνεχείς χλωριώσεις, με ανεξίτηλες βαφές. </w:t>
      </w:r>
    </w:p>
    <w:p w14:paraId="3DC54662" w14:textId="77777777" w:rsidR="00664A47" w:rsidRPr="00DA5693" w:rsidRDefault="00664A47" w:rsidP="00664A47">
      <w:pPr>
        <w:pStyle w:val="Default"/>
        <w:spacing w:line="360" w:lineRule="auto"/>
        <w:ind w:left="426" w:right="837"/>
        <w:jc w:val="both"/>
        <w:rPr>
          <w:rFonts w:ascii="Arial Narrow" w:hAnsi="Arial Narrow"/>
        </w:rPr>
      </w:pPr>
      <w:r w:rsidRPr="00DA5693">
        <w:rPr>
          <w:rFonts w:ascii="Arial Narrow" w:hAnsi="Arial Narrow"/>
        </w:rPr>
        <w:t xml:space="preserve">√ Το ύφασμα να είναι ποπλίνα ύφανσης 1/1, απλή, ομαλή, </w:t>
      </w:r>
      <w:proofErr w:type="spellStart"/>
      <w:r w:rsidRPr="00DA5693">
        <w:rPr>
          <w:rFonts w:ascii="Arial Narrow" w:hAnsi="Arial Narrow"/>
        </w:rPr>
        <w:t>ισόπυκνη</w:t>
      </w:r>
      <w:proofErr w:type="spellEnd"/>
      <w:r w:rsidRPr="00DA5693">
        <w:rPr>
          <w:rFonts w:ascii="Arial Narrow" w:hAnsi="Arial Narrow"/>
        </w:rPr>
        <w:t xml:space="preserve">, χωρίς λάθη και παραφασάδες. </w:t>
      </w:r>
      <w:r w:rsidRPr="00DA5693">
        <w:rPr>
          <w:rFonts w:ascii="Arial Narrow" w:hAnsi="Arial Narrow"/>
          <w:color w:val="auto"/>
        </w:rPr>
        <w:t xml:space="preserve">Σύνθεση 50% βαμβάκι -50% </w:t>
      </w:r>
      <w:proofErr w:type="spellStart"/>
      <w:r w:rsidRPr="00DA5693">
        <w:rPr>
          <w:rFonts w:ascii="Arial Narrow" w:hAnsi="Arial Narrow"/>
          <w:color w:val="auto"/>
        </w:rPr>
        <w:t>πολυέστερας</w:t>
      </w:r>
      <w:proofErr w:type="spellEnd"/>
      <w:r w:rsidRPr="00DA5693">
        <w:rPr>
          <w:rFonts w:ascii="Arial Narrow" w:hAnsi="Arial Narrow"/>
          <w:color w:val="auto"/>
        </w:rPr>
        <w:t xml:space="preserve">, βάρους 160-180gr/m2, από αρίστης ποιότητας νήματα, με ειδική επεξεργασία </w:t>
      </w:r>
      <w:proofErr w:type="spellStart"/>
      <w:r w:rsidRPr="00DA5693">
        <w:rPr>
          <w:rFonts w:ascii="Arial Narrow" w:hAnsi="Arial Narrow"/>
          <w:color w:val="auto"/>
        </w:rPr>
        <w:t>προσυρίκνωσης</w:t>
      </w:r>
      <w:proofErr w:type="spellEnd"/>
      <w:r w:rsidRPr="00DA5693">
        <w:rPr>
          <w:rFonts w:ascii="Arial Narrow" w:hAnsi="Arial Narrow"/>
          <w:color w:val="auto"/>
        </w:rPr>
        <w:t xml:space="preserve"> (</w:t>
      </w:r>
      <w:proofErr w:type="spellStart"/>
      <w:r w:rsidRPr="00DA5693">
        <w:rPr>
          <w:rFonts w:ascii="Arial Narrow" w:hAnsi="Arial Narrow"/>
          <w:color w:val="auto"/>
        </w:rPr>
        <w:t>sanforise</w:t>
      </w:r>
      <w:proofErr w:type="spellEnd"/>
      <w:r w:rsidRPr="00DA5693">
        <w:rPr>
          <w:rFonts w:ascii="Arial Narrow" w:hAnsi="Arial Narrow"/>
          <w:color w:val="auto"/>
        </w:rPr>
        <w:t xml:space="preserve">), με μέγιστο μπάσιμο στο πλύσιμο 2%. Το ύφασμα να είναι αντιστατικό, </w:t>
      </w:r>
      <w:proofErr w:type="spellStart"/>
      <w:r w:rsidRPr="00DA5693">
        <w:rPr>
          <w:rFonts w:ascii="Arial Narrow" w:hAnsi="Arial Narrow"/>
          <w:color w:val="auto"/>
        </w:rPr>
        <w:t>υποαλλεργικό</w:t>
      </w:r>
      <w:proofErr w:type="spellEnd"/>
      <w:r w:rsidRPr="00DA5693">
        <w:rPr>
          <w:rFonts w:ascii="Arial Narrow" w:hAnsi="Arial Narrow"/>
          <w:color w:val="auto"/>
        </w:rPr>
        <w:t xml:space="preserve"> και να σιδερώνεται εύκολα. Με </w:t>
      </w:r>
      <w:proofErr w:type="spellStart"/>
      <w:r w:rsidRPr="00DA5693">
        <w:rPr>
          <w:rFonts w:ascii="Arial Narrow" w:hAnsi="Arial Narrow"/>
          <w:color w:val="auto"/>
        </w:rPr>
        <w:t>anti-pillihg</w:t>
      </w:r>
      <w:proofErr w:type="spellEnd"/>
      <w:r w:rsidRPr="00DA5693">
        <w:rPr>
          <w:rFonts w:ascii="Arial Narrow" w:hAnsi="Arial Narrow"/>
          <w:color w:val="auto"/>
        </w:rPr>
        <w:t xml:space="preserve"> για να μην χνουδιάζει και απελευθερώνει ινίδια στη χρήση του. Οι προσφορές όπου στο ύφασμα </w:t>
      </w:r>
      <w:r w:rsidRPr="00DA5693">
        <w:rPr>
          <w:rFonts w:ascii="Arial Narrow" w:hAnsi="Arial Narrow"/>
        </w:rPr>
        <w:t xml:space="preserve">θα γίνει επεξεργασία αδιαβροχοποίησης  με </w:t>
      </w:r>
      <w:proofErr w:type="spellStart"/>
      <w:r w:rsidRPr="00DA5693">
        <w:rPr>
          <w:rFonts w:ascii="Arial Narrow" w:hAnsi="Arial Narrow"/>
        </w:rPr>
        <w:t>fluorocarbon</w:t>
      </w:r>
      <w:proofErr w:type="spellEnd"/>
      <w:r w:rsidRPr="00DA5693">
        <w:rPr>
          <w:rFonts w:ascii="Arial Narrow" w:hAnsi="Arial Narrow"/>
        </w:rPr>
        <w:t xml:space="preserve"> (που το κάνει το υδρόφοβο, </w:t>
      </w:r>
      <w:proofErr w:type="spellStart"/>
      <w:r w:rsidRPr="00DA5693">
        <w:rPr>
          <w:rFonts w:ascii="Arial Narrow" w:hAnsi="Arial Narrow"/>
        </w:rPr>
        <w:t>αιμόφοβο</w:t>
      </w:r>
      <w:proofErr w:type="spellEnd"/>
      <w:r w:rsidRPr="00DA5693">
        <w:rPr>
          <w:rFonts w:ascii="Arial Narrow" w:hAnsi="Arial Narrow"/>
        </w:rPr>
        <w:t xml:space="preserve"> και απωθητικό της σκόνης), θα προτιμηθούν.</w:t>
      </w:r>
    </w:p>
    <w:p w14:paraId="5429F87D" w14:textId="77777777" w:rsidR="00664A47" w:rsidRPr="00DA5693" w:rsidRDefault="00664A47" w:rsidP="00664A47">
      <w:pPr>
        <w:pStyle w:val="a3"/>
        <w:shd w:val="clear" w:color="auto" w:fill="FFFFFF"/>
        <w:spacing w:after="0" w:line="360" w:lineRule="auto"/>
        <w:ind w:left="426" w:right="837"/>
        <w:jc w:val="both"/>
        <w:rPr>
          <w:rFonts w:ascii="Arial Narrow" w:hAnsi="Arial Narrow" w:cs="Arial"/>
          <w:sz w:val="24"/>
          <w:szCs w:val="24"/>
        </w:rPr>
      </w:pPr>
      <w:r w:rsidRPr="00DA5693">
        <w:rPr>
          <w:rFonts w:ascii="Arial Narrow" w:hAnsi="Arial Narrow" w:cs="Arial"/>
          <w:sz w:val="24"/>
          <w:szCs w:val="24"/>
        </w:rPr>
        <w:t xml:space="preserve">√ Η αδιάβροχη ενίσχυση να καλύπτει εξωτερικά </w:t>
      </w:r>
      <w:r w:rsidRPr="00DA5693">
        <w:rPr>
          <w:rFonts w:ascii="Arial Narrow" w:hAnsi="Arial Narrow"/>
          <w:sz w:val="24"/>
          <w:szCs w:val="24"/>
        </w:rPr>
        <w:t>όλο το μπροστινό µ</w:t>
      </w:r>
      <w:proofErr w:type="spellStart"/>
      <w:r w:rsidRPr="00DA5693">
        <w:rPr>
          <w:rFonts w:ascii="Arial Narrow" w:hAnsi="Arial Narrow"/>
          <w:sz w:val="24"/>
          <w:szCs w:val="24"/>
        </w:rPr>
        <w:t>έρος</w:t>
      </w:r>
      <w:proofErr w:type="spellEnd"/>
      <w:r w:rsidRPr="00DA5693">
        <w:rPr>
          <w:rFonts w:ascii="Arial Narrow" w:hAnsi="Arial Narrow"/>
          <w:sz w:val="24"/>
          <w:szCs w:val="24"/>
        </w:rPr>
        <w:t xml:space="preserve"> και  το µ</w:t>
      </w:r>
      <w:proofErr w:type="spellStart"/>
      <w:r w:rsidRPr="00DA5693">
        <w:rPr>
          <w:rFonts w:ascii="Arial Narrow" w:hAnsi="Arial Narrow"/>
          <w:sz w:val="24"/>
          <w:szCs w:val="24"/>
        </w:rPr>
        <w:t>ανίκι</w:t>
      </w:r>
      <w:proofErr w:type="spellEnd"/>
      <w:r w:rsidRPr="00DA5693">
        <w:rPr>
          <w:rFonts w:ascii="Arial Narrow" w:hAnsi="Arial Narrow" w:cs="Arial"/>
          <w:sz w:val="24"/>
          <w:szCs w:val="24"/>
        </w:rPr>
        <w:t xml:space="preserve">, να είναι ύφασμα – φράγμα για υγρά και σωματίδια, κατασκευασμένο από  </w:t>
      </w:r>
      <w:proofErr w:type="spellStart"/>
      <w:r w:rsidRPr="00DA5693">
        <w:rPr>
          <w:rFonts w:ascii="Arial Narrow" w:hAnsi="Arial Narrow" w:cs="Arial"/>
          <w:sz w:val="24"/>
          <w:szCs w:val="24"/>
        </w:rPr>
        <w:t>μικροϊνες</w:t>
      </w:r>
      <w:proofErr w:type="spellEnd"/>
      <w:r w:rsidRPr="00DA5693">
        <w:rPr>
          <w:rFonts w:ascii="Arial Narrow" w:hAnsi="Arial Narrow" w:cs="Arial"/>
          <w:sz w:val="24"/>
          <w:szCs w:val="24"/>
        </w:rPr>
        <w:t xml:space="preserve">, αδιάβροχο  με </w:t>
      </w:r>
      <w:proofErr w:type="spellStart"/>
      <w:r w:rsidRPr="00DA5693">
        <w:rPr>
          <w:rFonts w:ascii="Arial Narrow" w:hAnsi="Arial Narrow" w:cs="Arial"/>
          <w:sz w:val="24"/>
          <w:szCs w:val="24"/>
        </w:rPr>
        <w:t>αναπνευσιμότητα</w:t>
      </w:r>
      <w:proofErr w:type="spellEnd"/>
      <w:r w:rsidRPr="00DA5693">
        <w:rPr>
          <w:rFonts w:ascii="Arial Narrow" w:hAnsi="Arial Narrow" w:cs="Arial"/>
          <w:sz w:val="24"/>
          <w:szCs w:val="24"/>
        </w:rPr>
        <w:t xml:space="preserve">,  με πλέγμα από ίνες άνθρακα που το καθιστούν αντιστατικό. Να καλύπτει  τις απαιτήσεις της ΕΝ13795 </w:t>
      </w:r>
      <w:proofErr w:type="spellStart"/>
      <w:r w:rsidRPr="00DA5693">
        <w:rPr>
          <w:rFonts w:ascii="Arial Narrow" w:hAnsi="Arial Narrow" w:cs="Arial"/>
          <w:sz w:val="24"/>
          <w:szCs w:val="24"/>
        </w:rPr>
        <w:t>standard</w:t>
      </w:r>
      <w:proofErr w:type="spellEnd"/>
      <w:r w:rsidRPr="00DA5693">
        <w:rPr>
          <w:rFonts w:ascii="Arial Narrow" w:hAnsi="Arial Narrow" w:cs="Arial"/>
          <w:sz w:val="24"/>
          <w:szCs w:val="24"/>
        </w:rPr>
        <w:t xml:space="preserve"> </w:t>
      </w:r>
      <w:proofErr w:type="spellStart"/>
      <w:r w:rsidRPr="00DA5693">
        <w:rPr>
          <w:rFonts w:ascii="Arial Narrow" w:hAnsi="Arial Narrow" w:cs="Arial"/>
          <w:sz w:val="24"/>
          <w:szCs w:val="24"/>
        </w:rPr>
        <w:t>performance</w:t>
      </w:r>
      <w:proofErr w:type="spellEnd"/>
      <w:r w:rsidRPr="00DA5693">
        <w:rPr>
          <w:rFonts w:ascii="Arial Narrow" w:hAnsi="Arial Narrow" w:cs="Arial"/>
          <w:sz w:val="24"/>
          <w:szCs w:val="24"/>
        </w:rPr>
        <w:t xml:space="preserve"> .</w:t>
      </w:r>
    </w:p>
    <w:p w14:paraId="692EB9E9" w14:textId="77777777" w:rsidR="00664A47" w:rsidRPr="00DA5693" w:rsidRDefault="00664A47" w:rsidP="00664A47">
      <w:pPr>
        <w:pStyle w:val="Default"/>
        <w:spacing w:line="360" w:lineRule="auto"/>
        <w:ind w:left="426" w:right="837"/>
        <w:jc w:val="both"/>
        <w:rPr>
          <w:rFonts w:ascii="Arial Narrow" w:hAnsi="Arial Narrow"/>
        </w:rPr>
      </w:pPr>
      <w:r w:rsidRPr="00DA5693">
        <w:rPr>
          <w:rFonts w:ascii="Arial Narrow" w:hAnsi="Arial Narrow"/>
          <w:color w:val="auto"/>
        </w:rPr>
        <w:t xml:space="preserve">√ Σχέδιο ραφής ως εξής: </w:t>
      </w:r>
    </w:p>
    <w:p w14:paraId="409F0C11" w14:textId="77777777" w:rsidR="00664A47" w:rsidRPr="00DA5693" w:rsidRDefault="00664A47" w:rsidP="00664A47">
      <w:pPr>
        <w:pStyle w:val="a3"/>
        <w:numPr>
          <w:ilvl w:val="0"/>
          <w:numId w:val="1"/>
        </w:numPr>
        <w:shd w:val="clear" w:color="auto" w:fill="FFFFFF"/>
        <w:spacing w:after="0" w:line="360" w:lineRule="auto"/>
        <w:ind w:left="993" w:right="837"/>
        <w:jc w:val="both"/>
        <w:rPr>
          <w:rFonts w:ascii="Arial Narrow" w:hAnsi="Arial Narrow" w:cs="Arial"/>
          <w:sz w:val="24"/>
          <w:szCs w:val="24"/>
        </w:rPr>
      </w:pPr>
      <w:r w:rsidRPr="00DA5693">
        <w:rPr>
          <w:rFonts w:ascii="Arial Narrow" w:hAnsi="Arial Narrow"/>
          <w:sz w:val="24"/>
          <w:szCs w:val="24"/>
        </w:rPr>
        <w:lastRenderedPageBreak/>
        <w:t xml:space="preserve">Η μπλούζα να είναι μακριά (κάτω από το γόνατο, περίπου 130 -135cm), με </w:t>
      </w:r>
      <w:proofErr w:type="spellStart"/>
      <w:r w:rsidRPr="00DA5693">
        <w:rPr>
          <w:rFonts w:ascii="Arial Narrow" w:hAnsi="Arial Narrow"/>
          <w:sz w:val="24"/>
          <w:szCs w:val="24"/>
        </w:rPr>
        <w:t>πλακοραφές</w:t>
      </w:r>
      <w:proofErr w:type="spellEnd"/>
      <w:r w:rsidRPr="00DA5693">
        <w:rPr>
          <w:rFonts w:ascii="Arial Narrow" w:hAnsi="Arial Narrow"/>
          <w:sz w:val="24"/>
          <w:szCs w:val="24"/>
        </w:rPr>
        <w:t xml:space="preserve"> στις πλαϊνές ραφές και πολύ καλά στερεώματα στα κορδόνια, το φάρδος να είναι 180cm </w:t>
      </w:r>
      <w:r w:rsidRPr="00DA5693">
        <w:rPr>
          <w:rFonts w:ascii="Arial Narrow" w:hAnsi="Arial Narrow" w:cs="Arial"/>
          <w:sz w:val="24"/>
          <w:szCs w:val="24"/>
        </w:rPr>
        <w:t>και το φάρδος της αδιάβροχης ενίσχυσης 65-70cm.</w:t>
      </w:r>
    </w:p>
    <w:p w14:paraId="309EBBA6" w14:textId="77777777" w:rsidR="00664A47" w:rsidRPr="00DA5693" w:rsidRDefault="00664A47" w:rsidP="00664A47">
      <w:pPr>
        <w:pStyle w:val="a3"/>
        <w:numPr>
          <w:ilvl w:val="0"/>
          <w:numId w:val="1"/>
        </w:numPr>
        <w:shd w:val="clear" w:color="auto" w:fill="FFFFFF"/>
        <w:spacing w:after="0" w:line="360" w:lineRule="auto"/>
        <w:ind w:left="993" w:right="837"/>
        <w:jc w:val="both"/>
        <w:rPr>
          <w:rFonts w:ascii="Arial Narrow" w:hAnsi="Arial Narrow" w:cs="Arial"/>
          <w:sz w:val="24"/>
          <w:szCs w:val="24"/>
        </w:rPr>
      </w:pPr>
      <w:r w:rsidRPr="00DA5693">
        <w:rPr>
          <w:rFonts w:ascii="Arial Narrow" w:hAnsi="Arial Narrow"/>
          <w:sz w:val="24"/>
          <w:szCs w:val="24"/>
        </w:rPr>
        <w:t>Τα μανίκια να είναι μακριά ρεγκλάν (58-60cm) για ευκολία στην κίνηση, με ελαστική βαμβακερή μανσέτα τουλάχ</w:t>
      </w:r>
      <w:r>
        <w:rPr>
          <w:rFonts w:ascii="Arial Narrow" w:hAnsi="Arial Narrow"/>
          <w:sz w:val="24"/>
          <w:szCs w:val="24"/>
        </w:rPr>
        <w:t>ιστον 10- 12cm, μεγάλης αντοχής,</w:t>
      </w:r>
      <w:r w:rsidRPr="00DA5693">
        <w:rPr>
          <w:rFonts w:ascii="Arial Narrow" w:hAnsi="Arial Narrow"/>
          <w:sz w:val="24"/>
          <w:szCs w:val="24"/>
        </w:rPr>
        <w:t xml:space="preserve"> (να μην ξεχειλώνει ούτε να μαζεύει και να σφίγγει τον καρπό).</w:t>
      </w:r>
    </w:p>
    <w:p w14:paraId="5491901E" w14:textId="77777777" w:rsidR="00664A47" w:rsidRPr="00DA5693" w:rsidRDefault="00664A47" w:rsidP="00664A47">
      <w:pPr>
        <w:pStyle w:val="a3"/>
        <w:numPr>
          <w:ilvl w:val="0"/>
          <w:numId w:val="1"/>
        </w:numPr>
        <w:shd w:val="clear" w:color="auto" w:fill="FFFFFF"/>
        <w:spacing w:after="0" w:line="360" w:lineRule="auto"/>
        <w:ind w:left="993" w:right="837"/>
        <w:jc w:val="both"/>
        <w:rPr>
          <w:rFonts w:ascii="Arial Narrow" w:hAnsi="Arial Narrow" w:cs="Arial"/>
          <w:sz w:val="24"/>
          <w:szCs w:val="24"/>
        </w:rPr>
      </w:pPr>
      <w:r w:rsidRPr="00DA5693">
        <w:rPr>
          <w:rFonts w:ascii="Arial Narrow" w:hAnsi="Arial Narrow" w:cs="Arial"/>
          <w:sz w:val="24"/>
          <w:szCs w:val="24"/>
        </w:rPr>
        <w:t xml:space="preserve">Η </w:t>
      </w:r>
      <w:proofErr w:type="spellStart"/>
      <w:r w:rsidRPr="00DA5693">
        <w:rPr>
          <w:rFonts w:ascii="Arial Narrow" w:hAnsi="Arial Narrow" w:cs="Arial"/>
          <w:sz w:val="24"/>
          <w:szCs w:val="24"/>
        </w:rPr>
        <w:t>λαιμόκοψη</w:t>
      </w:r>
      <w:proofErr w:type="spellEnd"/>
      <w:r w:rsidRPr="00DA5693">
        <w:rPr>
          <w:rFonts w:ascii="Arial Narrow" w:hAnsi="Arial Narrow" w:cs="Arial"/>
          <w:sz w:val="24"/>
          <w:szCs w:val="24"/>
        </w:rPr>
        <w:t xml:space="preserve"> να είναι στρογγυλή και να υπάρχει εξωτερικά  μπροστά, χρωματική ένδειξη  μεγέθους από ύφασμα .</w:t>
      </w:r>
    </w:p>
    <w:p w14:paraId="6F52AD4E" w14:textId="77777777" w:rsidR="00664A47" w:rsidRPr="00DA5693" w:rsidRDefault="00664A47" w:rsidP="00664A47">
      <w:pPr>
        <w:pStyle w:val="a3"/>
        <w:numPr>
          <w:ilvl w:val="0"/>
          <w:numId w:val="1"/>
        </w:numPr>
        <w:shd w:val="clear" w:color="auto" w:fill="FFFFFF"/>
        <w:spacing w:after="0" w:line="360" w:lineRule="auto"/>
        <w:ind w:left="993" w:right="837"/>
        <w:jc w:val="both"/>
        <w:rPr>
          <w:rFonts w:ascii="Arial Narrow" w:hAnsi="Arial Narrow" w:cs="Arial"/>
          <w:sz w:val="24"/>
          <w:szCs w:val="24"/>
        </w:rPr>
      </w:pPr>
      <w:r w:rsidRPr="00DA5693">
        <w:rPr>
          <w:rFonts w:ascii="Arial Narrow" w:hAnsi="Arial Narrow"/>
          <w:sz w:val="24"/>
          <w:szCs w:val="24"/>
        </w:rPr>
        <w:t xml:space="preserve">Οι μπλούζες να έχουν </w:t>
      </w:r>
      <w:proofErr w:type="spellStart"/>
      <w:r w:rsidRPr="00DA5693">
        <w:rPr>
          <w:rFonts w:ascii="Arial Narrow" w:hAnsi="Arial Narrow"/>
          <w:sz w:val="24"/>
          <w:szCs w:val="24"/>
        </w:rPr>
        <w:t>αλληλοκαλυπτ</w:t>
      </w:r>
      <w:r>
        <w:rPr>
          <w:rFonts w:ascii="Arial Narrow" w:hAnsi="Arial Narrow"/>
          <w:sz w:val="24"/>
          <w:szCs w:val="24"/>
        </w:rPr>
        <w:t>όμενη</w:t>
      </w:r>
      <w:proofErr w:type="spellEnd"/>
      <w:r>
        <w:rPr>
          <w:rFonts w:ascii="Arial Narrow" w:hAnsi="Arial Narrow"/>
          <w:sz w:val="24"/>
          <w:szCs w:val="24"/>
        </w:rPr>
        <w:t xml:space="preserve"> πλάτη για την διασφάλιση </w:t>
      </w:r>
      <w:r w:rsidRPr="00DA5693">
        <w:rPr>
          <w:rFonts w:ascii="Arial Narrow" w:hAnsi="Arial Narrow"/>
          <w:sz w:val="24"/>
          <w:szCs w:val="24"/>
        </w:rPr>
        <w:t>της άσηπτης τεχνικής, με δέσιμο με κορδόνια αντοχής από το ίδιο ύφασμα ( 2 ζεύγη στο λαιμό και 2 ζεύγη στη μέση).</w:t>
      </w:r>
    </w:p>
    <w:p w14:paraId="51CF8471" w14:textId="77777777" w:rsidR="00664A47" w:rsidRPr="00DA5693" w:rsidRDefault="00664A47" w:rsidP="00664A47">
      <w:pPr>
        <w:pStyle w:val="a3"/>
        <w:numPr>
          <w:ilvl w:val="0"/>
          <w:numId w:val="1"/>
        </w:numPr>
        <w:shd w:val="clear" w:color="auto" w:fill="FFFFFF"/>
        <w:spacing w:after="0" w:line="360" w:lineRule="auto"/>
        <w:ind w:left="993" w:right="837"/>
        <w:jc w:val="both"/>
        <w:rPr>
          <w:rFonts w:ascii="Arial Narrow" w:hAnsi="Arial Narrow" w:cs="Arial"/>
          <w:sz w:val="24"/>
          <w:szCs w:val="24"/>
        </w:rPr>
      </w:pPr>
      <w:r w:rsidRPr="00DA5693">
        <w:rPr>
          <w:rFonts w:ascii="Arial Narrow" w:hAnsi="Arial Narrow"/>
          <w:sz w:val="24"/>
          <w:szCs w:val="24"/>
        </w:rPr>
        <w:t xml:space="preserve">Τα πίσω κομμάτια να έχουν εσωτερικό δέσιμο για σταθερότητα και κάλυψη όλης της πλάτης. </w:t>
      </w:r>
    </w:p>
    <w:p w14:paraId="2118CDAD" w14:textId="77777777" w:rsidR="00664A47" w:rsidRDefault="00664A47" w:rsidP="00664A47">
      <w:pPr>
        <w:pStyle w:val="a3"/>
        <w:numPr>
          <w:ilvl w:val="0"/>
          <w:numId w:val="1"/>
        </w:numPr>
        <w:shd w:val="clear" w:color="auto" w:fill="FFFFFF"/>
        <w:spacing w:after="0" w:line="360" w:lineRule="auto"/>
        <w:ind w:left="993" w:right="837"/>
        <w:jc w:val="both"/>
        <w:rPr>
          <w:rFonts w:ascii="Arial Narrow" w:hAnsi="Arial Narrow" w:cs="Arial"/>
          <w:sz w:val="24"/>
          <w:szCs w:val="24"/>
        </w:rPr>
      </w:pPr>
      <w:r w:rsidRPr="00DA5693">
        <w:rPr>
          <w:rFonts w:ascii="Arial Narrow" w:hAnsi="Arial Narrow" w:cs="Arial"/>
          <w:sz w:val="24"/>
          <w:szCs w:val="24"/>
        </w:rPr>
        <w:t>Να διατίθενται σε διαφορετικά μεγέθη (</w:t>
      </w:r>
      <w:r w:rsidRPr="00DA5693">
        <w:rPr>
          <w:rFonts w:ascii="Arial Narrow" w:hAnsi="Arial Narrow" w:cs="Arial"/>
          <w:sz w:val="24"/>
          <w:szCs w:val="24"/>
          <w:lang w:val="en-US"/>
        </w:rPr>
        <w:t>S</w:t>
      </w:r>
      <w:r w:rsidRPr="00DA5693">
        <w:rPr>
          <w:rFonts w:ascii="Arial Narrow" w:hAnsi="Arial Narrow" w:cs="Arial"/>
          <w:sz w:val="24"/>
          <w:szCs w:val="24"/>
        </w:rPr>
        <w:t xml:space="preserve">, </w:t>
      </w:r>
      <w:r w:rsidRPr="00DA5693">
        <w:rPr>
          <w:rFonts w:ascii="Arial Narrow" w:hAnsi="Arial Narrow" w:cs="Arial"/>
          <w:sz w:val="24"/>
          <w:szCs w:val="24"/>
          <w:lang w:val="en-US"/>
        </w:rPr>
        <w:t>M</w:t>
      </w:r>
      <w:r w:rsidRPr="00DA5693">
        <w:rPr>
          <w:rFonts w:ascii="Arial Narrow" w:hAnsi="Arial Narrow" w:cs="Arial"/>
          <w:sz w:val="24"/>
          <w:szCs w:val="24"/>
        </w:rPr>
        <w:t xml:space="preserve">, </w:t>
      </w:r>
      <w:r w:rsidRPr="00DA5693">
        <w:rPr>
          <w:rFonts w:ascii="Arial Narrow" w:hAnsi="Arial Narrow" w:cs="Arial"/>
          <w:sz w:val="24"/>
          <w:szCs w:val="24"/>
          <w:lang w:val="en-US"/>
        </w:rPr>
        <w:t>L</w:t>
      </w:r>
      <w:r w:rsidRPr="00DA5693">
        <w:rPr>
          <w:rFonts w:ascii="Arial Narrow" w:hAnsi="Arial Narrow" w:cs="Arial"/>
          <w:sz w:val="24"/>
          <w:szCs w:val="24"/>
        </w:rPr>
        <w:t xml:space="preserve">, </w:t>
      </w:r>
      <w:r w:rsidRPr="00DA5693">
        <w:rPr>
          <w:rFonts w:ascii="Arial Narrow" w:hAnsi="Arial Narrow" w:cs="Arial"/>
          <w:sz w:val="24"/>
          <w:szCs w:val="24"/>
          <w:lang w:val="en-US"/>
        </w:rPr>
        <w:t>XL</w:t>
      </w:r>
      <w:r w:rsidRPr="00DA5693">
        <w:rPr>
          <w:rFonts w:ascii="Arial Narrow" w:hAnsi="Arial Narrow" w:cs="Arial"/>
          <w:sz w:val="24"/>
          <w:szCs w:val="24"/>
        </w:rPr>
        <w:t xml:space="preserve">, </w:t>
      </w:r>
      <w:r w:rsidRPr="00DA5693">
        <w:rPr>
          <w:rFonts w:ascii="Arial Narrow" w:hAnsi="Arial Narrow" w:cs="Arial"/>
          <w:sz w:val="24"/>
          <w:szCs w:val="24"/>
          <w:lang w:val="en-US"/>
        </w:rPr>
        <w:t>XXL</w:t>
      </w:r>
      <w:r w:rsidRPr="00DA5693">
        <w:rPr>
          <w:rFonts w:ascii="Arial Narrow" w:hAnsi="Arial Narrow" w:cs="Arial"/>
          <w:sz w:val="24"/>
          <w:szCs w:val="24"/>
        </w:rPr>
        <w:t>) που θα επιλεγούν από το Νοσοκομείο.</w:t>
      </w:r>
    </w:p>
    <w:p w14:paraId="5112CF66" w14:textId="77777777" w:rsidR="001A3F2E" w:rsidRDefault="001A3F2E"/>
    <w:p w14:paraId="23BA4C51" w14:textId="77777777" w:rsidR="00670BAB" w:rsidRPr="001875EA" w:rsidRDefault="00670BAB" w:rsidP="00670BAB">
      <w:pPr>
        <w:ind w:left="12"/>
        <w:jc w:val="center"/>
        <w:rPr>
          <w:rFonts w:ascii="Tahoma" w:hAnsi="Tahoma" w:cs="Tahoma"/>
          <w:b/>
          <w:bCs/>
          <w:sz w:val="20"/>
          <w:szCs w:val="20"/>
          <w:u w:val="single"/>
        </w:rPr>
      </w:pPr>
    </w:p>
    <w:p w14:paraId="3D0E7B12" w14:textId="77777777" w:rsidR="00670BAB" w:rsidRPr="00DA5693" w:rsidRDefault="00670BAB" w:rsidP="00670BAB">
      <w:pPr>
        <w:spacing w:line="360" w:lineRule="auto"/>
        <w:rPr>
          <w:rFonts w:ascii="Arial Narrow" w:hAnsi="Arial Narrow" w:cs="Arial"/>
          <w:b/>
        </w:rPr>
      </w:pPr>
      <w:r w:rsidRPr="00DA5693">
        <w:rPr>
          <w:rFonts w:ascii="Arial Narrow" w:hAnsi="Arial Narrow" w:cs="Arial"/>
          <w:b/>
        </w:rPr>
        <w:t xml:space="preserve">Δ. </w:t>
      </w:r>
      <w:r w:rsidRPr="00DA5693">
        <w:rPr>
          <w:rFonts w:ascii="Arial Narrow" w:hAnsi="Arial Narrow" w:cs="Arial"/>
          <w:b/>
          <w:u w:val="single"/>
        </w:rPr>
        <w:t>ΓΕΝΙΚΟΙ ΟΡΟΙ:</w:t>
      </w:r>
    </w:p>
    <w:p w14:paraId="6F942B7E" w14:textId="77777777" w:rsidR="00670BAB" w:rsidRPr="00DA5693" w:rsidRDefault="00670BAB" w:rsidP="00670BAB">
      <w:pPr>
        <w:numPr>
          <w:ilvl w:val="3"/>
          <w:numId w:val="2"/>
        </w:numPr>
        <w:tabs>
          <w:tab w:val="left" w:pos="426"/>
        </w:tabs>
        <w:spacing w:after="120" w:line="360" w:lineRule="auto"/>
        <w:ind w:left="425" w:hanging="357"/>
        <w:jc w:val="both"/>
        <w:rPr>
          <w:rFonts w:ascii="Arial Narrow" w:hAnsi="Arial Narrow" w:cs="Arial"/>
          <w:b/>
        </w:rPr>
      </w:pPr>
      <w:r w:rsidRPr="00DA5693">
        <w:rPr>
          <w:rFonts w:ascii="Arial Narrow" w:hAnsi="Arial Narrow"/>
        </w:rPr>
        <w:t xml:space="preserve">Να </w:t>
      </w:r>
      <w:r>
        <w:rPr>
          <w:rFonts w:ascii="Arial Narrow" w:hAnsi="Arial Narrow"/>
        </w:rPr>
        <w:t>συμπληρωθεί το</w:t>
      </w:r>
      <w:r w:rsidRPr="00DA5693">
        <w:rPr>
          <w:rFonts w:ascii="Arial Narrow" w:hAnsi="Arial Narrow"/>
        </w:rPr>
        <w:t xml:space="preserve"> φύλλο συμμόρφωσης</w:t>
      </w:r>
      <w:r w:rsidRPr="007B2A14">
        <w:rPr>
          <w:rFonts w:ascii="Arial Narrow" w:hAnsi="Arial Narrow"/>
        </w:rPr>
        <w:t>,</w:t>
      </w:r>
      <w:r w:rsidRPr="00DA5693">
        <w:rPr>
          <w:rFonts w:ascii="Arial Narrow" w:hAnsi="Arial Narrow"/>
        </w:rPr>
        <w:t xml:space="preserve"> να υπάρχει αναλυτική περιγραφή της συμμόρφωσης του προσφερόμενου είδους με την τεχνική προδιαγραφή, </w:t>
      </w:r>
      <w:r w:rsidRPr="00DA5693">
        <w:rPr>
          <w:rFonts w:ascii="Arial Narrow" w:hAnsi="Arial Narrow" w:cs="Arial"/>
        </w:rPr>
        <w:t>(όχι μονολεκτικά: «ναι», «όχι», «συμφωνούμε», «υπερκαλύπτουμε») σε κ</w:t>
      </w:r>
      <w:r>
        <w:rPr>
          <w:rFonts w:ascii="Arial Narrow" w:hAnsi="Arial Narrow" w:cs="Arial"/>
        </w:rPr>
        <w:t>άθε μία από τις παραγράφους των</w:t>
      </w:r>
      <w:r w:rsidRPr="00DA5693">
        <w:rPr>
          <w:rFonts w:ascii="Arial Narrow" w:hAnsi="Arial Narrow" w:cs="Arial"/>
        </w:rPr>
        <w:t xml:space="preserve"> Τεχνικών Προδιαγραφών με την ίδια σειρά και αρίθμηση καθώς και παραπομπή που να πιστοποιεί, την απόλυτη συμφωνία  με  τις  τεχνικές προδιαγραφές της </w:t>
      </w:r>
      <w:r>
        <w:rPr>
          <w:rFonts w:ascii="Arial Narrow" w:hAnsi="Arial Narrow" w:cs="Arial"/>
        </w:rPr>
        <w:t>παρούσας Πρόσκλησης</w:t>
      </w:r>
      <w:r w:rsidRPr="00DA5693">
        <w:rPr>
          <w:rFonts w:ascii="Arial Narrow" w:hAnsi="Arial Narrow" w:cs="Arial"/>
        </w:rPr>
        <w:t>.</w:t>
      </w:r>
    </w:p>
    <w:p w14:paraId="22556554" w14:textId="77777777" w:rsidR="00670BAB" w:rsidRPr="00DA5693" w:rsidRDefault="00670BAB" w:rsidP="00670BAB">
      <w:pPr>
        <w:numPr>
          <w:ilvl w:val="3"/>
          <w:numId w:val="2"/>
        </w:numPr>
        <w:tabs>
          <w:tab w:val="left" w:pos="426"/>
        </w:tabs>
        <w:spacing w:after="120" w:line="360" w:lineRule="auto"/>
        <w:ind w:left="425" w:hanging="357"/>
        <w:jc w:val="both"/>
        <w:rPr>
          <w:rFonts w:ascii="Arial Narrow" w:hAnsi="Arial Narrow" w:cs="Arial"/>
          <w:b/>
        </w:rPr>
      </w:pPr>
      <w:r w:rsidRPr="00DA5693">
        <w:rPr>
          <w:rFonts w:ascii="Arial Narrow" w:hAnsi="Arial Narrow" w:cs="Arial"/>
          <w:b/>
        </w:rPr>
        <w:t xml:space="preserve">Δείγματα: </w:t>
      </w:r>
      <w:r w:rsidRPr="00DA5693">
        <w:rPr>
          <w:rFonts w:ascii="Arial Narrow" w:hAnsi="Arial Narrow" w:cs="Arial"/>
        </w:rPr>
        <w:t xml:space="preserve">να κατατεθούν όλων των υπό προμήθεια ειδών εις διπλούν (δείγμα – </w:t>
      </w:r>
      <w:proofErr w:type="spellStart"/>
      <w:r w:rsidRPr="00DA5693">
        <w:rPr>
          <w:rFonts w:ascii="Arial Narrow" w:hAnsi="Arial Narrow" w:cs="Arial"/>
        </w:rPr>
        <w:t>αντιδείγμα</w:t>
      </w:r>
      <w:proofErr w:type="spellEnd"/>
      <w:r w:rsidRPr="00DA5693">
        <w:rPr>
          <w:rFonts w:ascii="Arial Narrow" w:hAnsi="Arial Narrow" w:cs="Arial"/>
        </w:rPr>
        <w:t xml:space="preserve"> σε κανονικό μέγεθος σύμφωνα με τα οριζόμενα των τεχνικών προδιαγραφών) για να δοκιμαστούν αν πληρούν τις προδιαγραφές, όπως και για σύγκριση κατά την παράδοση, με σφραγίδα της εταιρείας και τον α/α του είδους σε κάθε δείγμα.</w:t>
      </w:r>
    </w:p>
    <w:p w14:paraId="411D185D" w14:textId="77777777" w:rsidR="00670BAB" w:rsidRPr="00DA5693" w:rsidRDefault="00670BAB" w:rsidP="00670BAB">
      <w:pPr>
        <w:numPr>
          <w:ilvl w:val="3"/>
          <w:numId w:val="2"/>
        </w:numPr>
        <w:tabs>
          <w:tab w:val="left" w:pos="426"/>
        </w:tabs>
        <w:spacing w:after="120" w:line="360" w:lineRule="auto"/>
        <w:ind w:left="425" w:hanging="357"/>
        <w:jc w:val="both"/>
        <w:rPr>
          <w:rFonts w:ascii="Arial Narrow" w:hAnsi="Arial Narrow" w:cs="Arial"/>
          <w:b/>
        </w:rPr>
      </w:pPr>
      <w:r w:rsidRPr="00DA5693">
        <w:rPr>
          <w:rFonts w:ascii="Arial Narrow" w:hAnsi="Arial Narrow" w:cs="Arial"/>
        </w:rPr>
        <w:t xml:space="preserve">Όσα εκ των προσφερόμενων προϊόντων δεν πληρούν τις τεχνικές προδιαγραφές ή τους </w:t>
      </w:r>
      <w:r>
        <w:rPr>
          <w:rFonts w:ascii="Arial Narrow" w:hAnsi="Arial Narrow" w:cs="Arial"/>
        </w:rPr>
        <w:t>γενικούς</w:t>
      </w:r>
      <w:r w:rsidRPr="00DA5693">
        <w:rPr>
          <w:rFonts w:ascii="Arial Narrow" w:hAnsi="Arial Narrow" w:cs="Arial"/>
        </w:rPr>
        <w:t xml:space="preserve"> όρους θα απορρίπτονται.  Επίσης, προϊόν που αναφέρει ψευδή στοιχεία θα αποκλείεται της αξιολόγησης</w:t>
      </w:r>
      <w:r w:rsidRPr="00DA5693">
        <w:rPr>
          <w:rFonts w:ascii="Arial Narrow" w:hAnsi="Arial Narrow" w:cs="Arial"/>
          <w:b/>
        </w:rPr>
        <w:t>.</w:t>
      </w:r>
    </w:p>
    <w:p w14:paraId="52E12E4E" w14:textId="5DD81998" w:rsidR="00670BAB" w:rsidRPr="00670BAB" w:rsidRDefault="00670BAB" w:rsidP="00670BAB">
      <w:pPr>
        <w:widowControl w:val="0"/>
        <w:autoSpaceDE w:val="0"/>
        <w:autoSpaceDN w:val="0"/>
        <w:adjustRightInd w:val="0"/>
        <w:spacing w:line="360" w:lineRule="auto"/>
        <w:rPr>
          <w:rFonts w:ascii="Arial Narrow" w:hAnsi="Arial Narrow" w:cs="Arial"/>
          <w:b/>
          <w:bCs/>
        </w:rPr>
      </w:pPr>
      <w:r w:rsidRPr="00780631">
        <w:rPr>
          <w:rFonts w:ascii="Arial Narrow" w:hAnsi="Arial Narrow"/>
          <w:b/>
          <w:bCs/>
        </w:rPr>
        <w:t xml:space="preserve">Οι παραπάνω όροι είναι επί ποινή απόρριψης σε μη κατάθεσή </w:t>
      </w:r>
      <w:r>
        <w:rPr>
          <w:rFonts w:ascii="Arial Narrow" w:hAnsi="Arial Narrow"/>
          <w:b/>
          <w:bCs/>
        </w:rPr>
        <w:t>τους.</w:t>
      </w:r>
    </w:p>
    <w:sectPr w:rsidR="00670BAB" w:rsidRPr="00670B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4C3"/>
    <w:multiLevelType w:val="hybridMultilevel"/>
    <w:tmpl w:val="DE82DA7C"/>
    <w:lvl w:ilvl="0" w:tplc="04080001">
      <w:start w:val="1"/>
      <w:numFmt w:val="bullet"/>
      <w:lvlText w:val=""/>
      <w:lvlJc w:val="left"/>
      <w:pPr>
        <w:ind w:left="1789" w:hanging="360"/>
      </w:pPr>
      <w:rPr>
        <w:rFonts w:ascii="Symbol" w:hAnsi="Symbol"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 w15:restartNumberingAfterBreak="0">
    <w:nsid w:val="3320012A"/>
    <w:multiLevelType w:val="hybridMultilevel"/>
    <w:tmpl w:val="73CA9880"/>
    <w:lvl w:ilvl="0" w:tplc="F9FCE5D6">
      <w:start w:val="1"/>
      <w:numFmt w:val="decimal"/>
      <w:lvlText w:val="%1."/>
      <w:lvlJc w:val="left"/>
      <w:pPr>
        <w:ind w:left="720" w:hanging="360"/>
      </w:pPr>
      <w:rPr>
        <w:rFonts w:ascii="Arial Narrow" w:hAnsi="Arial Narrow" w:cs="Times New Roman" w:hint="default"/>
        <w:b/>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2056199829">
    <w:abstractNumId w:val="0"/>
  </w:num>
  <w:num w:numId="2" w16cid:durableId="188830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B4"/>
    <w:rsid w:val="001A3F2E"/>
    <w:rsid w:val="0021653C"/>
    <w:rsid w:val="00664A47"/>
    <w:rsid w:val="00670BAB"/>
    <w:rsid w:val="006E62D7"/>
    <w:rsid w:val="00E23CF2"/>
    <w:rsid w:val="00EF01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55D9"/>
  <w15:chartTrackingRefBased/>
  <w15:docId w15:val="{D9A7FE87-1CE2-4A5B-BBDC-E93D1D63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F2E"/>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Δ_Πιν,List Paragraph"/>
    <w:basedOn w:val="a"/>
    <w:link w:val="Char"/>
    <w:uiPriority w:val="34"/>
    <w:qFormat/>
    <w:rsid w:val="001A3F2E"/>
    <w:pPr>
      <w:spacing w:after="200" w:line="276" w:lineRule="auto"/>
      <w:ind w:left="720"/>
      <w:contextualSpacing/>
    </w:pPr>
    <w:rPr>
      <w:rFonts w:ascii="Calibri" w:hAnsi="Calibri"/>
      <w:sz w:val="22"/>
      <w:szCs w:val="22"/>
      <w:lang w:eastAsia="en-US"/>
    </w:rPr>
  </w:style>
  <w:style w:type="paragraph" w:customStyle="1" w:styleId="Default">
    <w:name w:val="Default"/>
    <w:rsid w:val="001A3F2E"/>
    <w:pPr>
      <w:autoSpaceDE w:val="0"/>
      <w:autoSpaceDN w:val="0"/>
      <w:adjustRightInd w:val="0"/>
      <w:spacing w:after="0" w:line="240" w:lineRule="auto"/>
    </w:pPr>
    <w:rPr>
      <w:rFonts w:ascii="Bookman Old Style" w:eastAsia="Times New Roman" w:hAnsi="Bookman Old Style" w:cs="Bookman Old Style"/>
      <w:color w:val="000000"/>
      <w:kern w:val="0"/>
      <w:sz w:val="24"/>
      <w:szCs w:val="24"/>
      <w:lang w:eastAsia="el-GR"/>
      <w14:ligatures w14:val="none"/>
    </w:rPr>
  </w:style>
  <w:style w:type="character" w:customStyle="1" w:styleId="Char">
    <w:name w:val="Παράγραφος λίστας Char"/>
    <w:aliases w:val="Δ_Πιν Char,List Paragraph Char"/>
    <w:link w:val="a3"/>
    <w:uiPriority w:val="34"/>
    <w:locked/>
    <w:rsid w:val="001A3F2E"/>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4495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5</cp:revision>
  <dcterms:created xsi:type="dcterms:W3CDTF">2023-11-24T05:47:00Z</dcterms:created>
  <dcterms:modified xsi:type="dcterms:W3CDTF">2023-11-24T07:37:00Z</dcterms:modified>
</cp:coreProperties>
</file>